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9F45" w14:textId="5D22112B" w:rsidR="00E20088" w:rsidRDefault="00465BA8">
      <w:pPr>
        <w:spacing w:line="360" w:lineRule="auto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 xml:space="preserve"> </w:t>
      </w:r>
      <w:r w:rsidR="0048753B">
        <w:rPr>
          <w:rFonts w:hint="eastAsia"/>
          <w:b/>
          <w:bCs/>
          <w:sz w:val="36"/>
          <w:szCs w:val="44"/>
        </w:rPr>
        <w:t>成都生物制品研究所有限责任公司</w:t>
      </w:r>
    </w:p>
    <w:p w14:paraId="4C73F4BB" w14:textId="61845FB0" w:rsidR="00E20088" w:rsidRDefault="00E0204F">
      <w:pPr>
        <w:spacing w:beforeLines="50" w:before="156" w:afterLines="200" w:after="624" w:line="360" w:lineRule="auto"/>
        <w:jc w:val="center"/>
        <w:rPr>
          <w:b/>
          <w:bCs/>
          <w:sz w:val="36"/>
          <w:szCs w:val="44"/>
        </w:rPr>
      </w:pPr>
      <w:r w:rsidRPr="00E0204F">
        <w:rPr>
          <w:rFonts w:hint="eastAsia"/>
          <w:b/>
          <w:bCs/>
          <w:sz w:val="36"/>
          <w:szCs w:val="44"/>
        </w:rPr>
        <w:t>鸣泽药监码系统年度维保服务</w:t>
      </w:r>
      <w:r w:rsidR="00450B9F">
        <w:rPr>
          <w:rFonts w:hint="eastAsia"/>
          <w:b/>
          <w:bCs/>
          <w:sz w:val="36"/>
          <w:szCs w:val="44"/>
        </w:rPr>
        <w:t>谈判采购</w:t>
      </w:r>
      <w:r w:rsidR="00CB0032">
        <w:rPr>
          <w:rFonts w:hint="eastAsia"/>
          <w:b/>
          <w:bCs/>
          <w:sz w:val="36"/>
          <w:szCs w:val="44"/>
        </w:rPr>
        <w:t>通知</w:t>
      </w:r>
      <w:r w:rsidR="0048753B">
        <w:rPr>
          <w:rFonts w:hint="eastAsia"/>
          <w:b/>
          <w:bCs/>
          <w:sz w:val="36"/>
          <w:szCs w:val="44"/>
        </w:rPr>
        <w:t>单</w:t>
      </w:r>
    </w:p>
    <w:p w14:paraId="17807B89" w14:textId="77777777" w:rsidR="00E20088" w:rsidRDefault="0048753B">
      <w:pPr>
        <w:numPr>
          <w:ilvl w:val="0"/>
          <w:numId w:val="1"/>
        </w:numPr>
        <w:spacing w:beforeLines="50" w:before="156" w:afterLines="50" w:after="156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项目概况</w:t>
      </w:r>
    </w:p>
    <w:p w14:paraId="370FE2D4" w14:textId="77777777" w:rsidR="00E20088" w:rsidRDefault="0048753B">
      <w:pPr>
        <w:numPr>
          <w:ilvl w:val="0"/>
          <w:numId w:val="2"/>
        </w:num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工程地点：</w:t>
      </w:r>
      <w:r>
        <w:rPr>
          <w:rFonts w:ascii="宋体" w:hAnsi="宋体" w:cs="宋体" w:hint="eastAsia"/>
          <w:bCs/>
          <w:sz w:val="24"/>
          <w:szCs w:val="21"/>
          <w:u w:val="single"/>
        </w:rPr>
        <w:t>成都市锦华路三段379号厂区内</w:t>
      </w:r>
      <w:r>
        <w:rPr>
          <w:rFonts w:ascii="宋体" w:hAnsi="宋体" w:cs="宋体" w:hint="eastAsia"/>
          <w:bCs/>
          <w:sz w:val="24"/>
          <w:szCs w:val="21"/>
        </w:rPr>
        <w:t>；</w:t>
      </w:r>
    </w:p>
    <w:p w14:paraId="6B4B254B" w14:textId="31323322" w:rsidR="008A2D35" w:rsidRPr="00E0204F" w:rsidRDefault="0048753B" w:rsidP="00E0204F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 w:rsidRPr="00E0204F">
        <w:rPr>
          <w:rFonts w:ascii="宋体" w:hAnsi="宋体" w:hint="eastAsia"/>
          <w:sz w:val="24"/>
        </w:rPr>
        <w:t>工程基本情况</w:t>
      </w:r>
      <w:r w:rsidR="00767355" w:rsidRPr="00E0204F">
        <w:rPr>
          <w:rFonts w:ascii="宋体" w:hAnsi="宋体" w:hint="eastAsia"/>
          <w:sz w:val="24"/>
        </w:rPr>
        <w:t>：</w:t>
      </w:r>
      <w:r w:rsidR="00E0204F" w:rsidRPr="00E0204F">
        <w:rPr>
          <w:rFonts w:ascii="宋体" w:hAnsi="宋体" w:hint="eastAsia"/>
          <w:sz w:val="24"/>
        </w:rPr>
        <w:t>鸣泽药监码系统承担药品扫码追溯核心业务，日常需开展软件运维、数据库管理、数据备份、程序版本升级，以及生产场景软硬件故障应急处置等工作。</w:t>
      </w:r>
    </w:p>
    <w:p w14:paraId="2C0A082A" w14:textId="4DDD3713" w:rsidR="00E20088" w:rsidRPr="008C7649" w:rsidRDefault="0048753B" w:rsidP="008A2D35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 w:rsidRPr="008A2D35">
        <w:rPr>
          <w:rFonts w:ascii="宋体" w:hAnsi="宋体" w:cs="宋体" w:hint="eastAsia"/>
          <w:bCs/>
          <w:sz w:val="24"/>
          <w:szCs w:val="21"/>
        </w:rPr>
        <w:t>工期要求：</w:t>
      </w:r>
      <w:r w:rsidRPr="008C7649">
        <w:rPr>
          <w:rFonts w:ascii="宋体" w:hAnsi="宋体" w:cs="宋体" w:hint="eastAsia"/>
          <w:bCs/>
          <w:sz w:val="24"/>
          <w:szCs w:val="21"/>
        </w:rPr>
        <w:t>合同签订后</w:t>
      </w:r>
      <w:r w:rsidR="00B37E64" w:rsidRPr="008C7649">
        <w:rPr>
          <w:rFonts w:ascii="宋体" w:hAnsi="宋体" w:cs="宋体" w:hint="eastAsia"/>
          <w:bCs/>
          <w:sz w:val="24"/>
          <w:szCs w:val="21"/>
        </w:rPr>
        <w:t>，</w:t>
      </w:r>
      <w:r w:rsidR="00C1479F" w:rsidRPr="00C1479F">
        <w:rPr>
          <w:rFonts w:ascii="宋体" w:hAnsi="宋体" w:cs="宋体"/>
          <w:bCs/>
          <w:sz w:val="24"/>
          <w:szCs w:val="21"/>
        </w:rPr>
        <w:t>12</w:t>
      </w:r>
      <w:r w:rsidR="00C1479F" w:rsidRPr="00C1479F">
        <w:rPr>
          <w:rFonts w:ascii="宋体" w:hAnsi="宋体" w:cs="宋体" w:hint="eastAsia"/>
          <w:bCs/>
          <w:sz w:val="24"/>
          <w:szCs w:val="21"/>
        </w:rPr>
        <w:t>个月</w:t>
      </w:r>
      <w:r w:rsidR="008A2D35" w:rsidRPr="008C7649">
        <w:rPr>
          <w:rFonts w:ascii="宋体" w:hAnsi="宋体" w:cs="宋体" w:hint="eastAsia"/>
          <w:bCs/>
          <w:sz w:val="24"/>
          <w:szCs w:val="21"/>
        </w:rPr>
        <w:t>。</w:t>
      </w:r>
    </w:p>
    <w:p w14:paraId="3AC45B58" w14:textId="77777777" w:rsidR="00E20088" w:rsidRDefault="0048753B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资格要求</w:t>
      </w:r>
    </w:p>
    <w:p w14:paraId="53AF353F" w14:textId="77777777" w:rsidR="00767355" w:rsidRPr="00767355" w:rsidRDefault="00767355" w:rsidP="00191D5D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等线" w:eastAsia="等线" w:hAnsi="等线" w:cs="宋体" w:hint="eastAsia"/>
          <w:color w:val="000000"/>
          <w:kern w:val="0"/>
        </w:rPr>
        <w:t>1.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具有独立法人资格；</w:t>
      </w:r>
    </w:p>
    <w:p w14:paraId="039A8390" w14:textId="154A97A9" w:rsidR="00767355" w:rsidRPr="00767355" w:rsidRDefault="00767355" w:rsidP="00191D5D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767355">
        <w:rPr>
          <w:rFonts w:ascii="宋体" w:hAnsi="宋体" w:cs="宋体" w:hint="eastAsia"/>
          <w:bCs/>
          <w:sz w:val="24"/>
          <w:szCs w:val="21"/>
        </w:rPr>
        <w:t>2.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资质要求：</w:t>
      </w:r>
      <w:r w:rsidR="00A14F0E" w:rsidRPr="00A14F0E">
        <w:rPr>
          <w:rFonts w:ascii="宋体" w:hAnsi="宋体" w:cs="宋体" w:hint="eastAsia"/>
          <w:bCs/>
          <w:sz w:val="24"/>
          <w:szCs w:val="21"/>
        </w:rPr>
        <w:t>供应商需为鸣泽药监码系统授权服务商</w:t>
      </w:r>
      <w:r w:rsidRPr="00767355">
        <w:rPr>
          <w:rFonts w:ascii="宋体" w:hAnsi="宋体" w:cs="宋体" w:hint="eastAsia"/>
          <w:bCs/>
          <w:sz w:val="24"/>
          <w:szCs w:val="21"/>
        </w:rPr>
        <w:t>；</w:t>
      </w:r>
    </w:p>
    <w:p w14:paraId="32E96065" w14:textId="77777777" w:rsidR="008A2D35" w:rsidRDefault="00767355" w:rsidP="00191D5D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767355">
        <w:rPr>
          <w:rFonts w:ascii="宋体" w:hAnsi="宋体" w:cs="宋体" w:hint="eastAsia"/>
          <w:bCs/>
          <w:sz w:val="24"/>
          <w:szCs w:val="21"/>
        </w:rPr>
        <w:t>3.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 xml:space="preserve">信誉要求：“信用中国”网站查询无黑名单记录　</w:t>
      </w:r>
    </w:p>
    <w:p w14:paraId="155C7FCA" w14:textId="097CE078" w:rsidR="008A2D35" w:rsidRPr="008A2D35" w:rsidRDefault="008A2D35" w:rsidP="008A2D35">
      <w:p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 w:rsidRPr="008A2D35">
        <w:rPr>
          <w:rFonts w:ascii="宋体" w:hAnsi="宋体" w:hint="eastAsia"/>
          <w:b/>
          <w:bCs/>
          <w:sz w:val="28"/>
          <w:szCs w:val="28"/>
        </w:rPr>
        <w:t>三、技术要求</w:t>
      </w:r>
    </w:p>
    <w:p w14:paraId="5553A5B7" w14:textId="7C6593CD" w:rsidR="005B16DA" w:rsidRPr="005B16DA" w:rsidRDefault="005B16DA" w:rsidP="005B16DA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宋体" w:hAnsi="宋体" w:cs="宋体" w:hint="eastAsia"/>
          <w:bCs/>
          <w:sz w:val="24"/>
          <w:szCs w:val="21"/>
        </w:rPr>
        <w:t>1</w:t>
      </w:r>
      <w:r>
        <w:rPr>
          <w:rFonts w:ascii="宋体" w:hAnsi="宋体" w:cs="宋体"/>
          <w:bCs/>
          <w:sz w:val="24"/>
          <w:szCs w:val="21"/>
        </w:rPr>
        <w:t>.</w:t>
      </w:r>
      <w:r w:rsidRPr="005B16DA">
        <w:rPr>
          <w:rFonts w:ascii="宋体" w:hAnsi="宋体" w:cs="宋体" w:hint="eastAsia"/>
          <w:bCs/>
          <w:sz w:val="24"/>
          <w:szCs w:val="21"/>
        </w:rPr>
        <w:t>日常运维：及时并快速解决生产过程中的故障，并形成处理台账。</w:t>
      </w:r>
    </w:p>
    <w:p w14:paraId="0509488F" w14:textId="4CE52A13" w:rsidR="005B16DA" w:rsidRPr="005B16DA" w:rsidRDefault="005B16DA" w:rsidP="005B16DA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宋体" w:hAnsi="宋体" w:cs="宋体" w:hint="eastAsia"/>
          <w:bCs/>
          <w:sz w:val="24"/>
          <w:szCs w:val="21"/>
        </w:rPr>
        <w:t>2</w:t>
      </w:r>
      <w:r>
        <w:rPr>
          <w:rFonts w:ascii="宋体" w:hAnsi="宋体" w:cs="宋体"/>
          <w:bCs/>
          <w:sz w:val="24"/>
          <w:szCs w:val="21"/>
        </w:rPr>
        <w:t>.</w:t>
      </w:r>
      <w:r w:rsidRPr="005B16DA">
        <w:rPr>
          <w:rFonts w:ascii="宋体" w:hAnsi="宋体" w:cs="宋体" w:hint="eastAsia"/>
          <w:bCs/>
          <w:sz w:val="24"/>
          <w:szCs w:val="21"/>
        </w:rPr>
        <w:t>数据管理：定期数据备份。</w:t>
      </w:r>
    </w:p>
    <w:p w14:paraId="503138B7" w14:textId="2C247895" w:rsidR="005B16DA" w:rsidRPr="005B16DA" w:rsidRDefault="005B16DA" w:rsidP="005B16DA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宋体" w:hAnsi="宋体" w:cs="宋体" w:hint="eastAsia"/>
          <w:bCs/>
          <w:sz w:val="24"/>
          <w:szCs w:val="21"/>
        </w:rPr>
        <w:t>3</w:t>
      </w:r>
      <w:r>
        <w:rPr>
          <w:rFonts w:ascii="宋体" w:hAnsi="宋体" w:cs="宋体"/>
          <w:bCs/>
          <w:sz w:val="24"/>
          <w:szCs w:val="21"/>
        </w:rPr>
        <w:t>.</w:t>
      </w:r>
      <w:r w:rsidRPr="005B16DA">
        <w:rPr>
          <w:rFonts w:ascii="宋体" w:hAnsi="宋体" w:cs="宋体" w:hint="eastAsia"/>
          <w:bCs/>
          <w:sz w:val="24"/>
          <w:szCs w:val="21"/>
        </w:rPr>
        <w:t>版本升级：免费提供系统补丁，软件升级。</w:t>
      </w:r>
    </w:p>
    <w:p w14:paraId="16BC07F4" w14:textId="4AB105FC" w:rsidR="008A2D35" w:rsidRPr="008A2D35" w:rsidRDefault="005B16DA" w:rsidP="005B16DA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宋体" w:hAnsi="宋体" w:cs="宋体" w:hint="eastAsia"/>
          <w:bCs/>
          <w:sz w:val="24"/>
          <w:szCs w:val="21"/>
        </w:rPr>
        <w:t>4</w:t>
      </w:r>
      <w:r>
        <w:rPr>
          <w:rFonts w:ascii="宋体" w:hAnsi="宋体" w:cs="宋体"/>
          <w:bCs/>
          <w:sz w:val="24"/>
          <w:szCs w:val="21"/>
        </w:rPr>
        <w:t>.</w:t>
      </w:r>
      <w:r w:rsidRPr="005B16DA">
        <w:rPr>
          <w:rFonts w:ascii="宋体" w:hAnsi="宋体" w:cs="宋体" w:hint="eastAsia"/>
          <w:bCs/>
          <w:sz w:val="24"/>
          <w:szCs w:val="21"/>
        </w:rPr>
        <w:t>应急保障：生产环境软硬件宕机，扫码报错，药监平台对接中断等突发故障，提供及时抢修服务。</w:t>
      </w:r>
    </w:p>
    <w:p w14:paraId="6D1A5C48" w14:textId="77777777" w:rsidR="00E20088" w:rsidRDefault="00E20088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</w:p>
    <w:p w14:paraId="62D47FE6" w14:textId="5E629AC5" w:rsidR="00404FC5" w:rsidRPr="008A2D35" w:rsidRDefault="00404FC5" w:rsidP="008A2D35">
      <w:pPr>
        <w:pStyle w:val="aa"/>
        <w:numPr>
          <w:ilvl w:val="0"/>
          <w:numId w:val="11"/>
        </w:numPr>
        <w:spacing w:beforeLines="50" w:before="156" w:afterLines="50" w:after="156" w:line="480" w:lineRule="auto"/>
        <w:ind w:firstLineChars="0"/>
        <w:rPr>
          <w:rFonts w:ascii="宋体" w:hAnsi="宋体"/>
          <w:b/>
          <w:bCs/>
          <w:sz w:val="28"/>
          <w:szCs w:val="28"/>
        </w:rPr>
      </w:pPr>
      <w:r w:rsidRPr="008A2D35">
        <w:rPr>
          <w:rFonts w:ascii="宋体" w:hAnsi="宋体" w:hint="eastAsia"/>
          <w:b/>
          <w:bCs/>
          <w:sz w:val="28"/>
          <w:szCs w:val="28"/>
        </w:rPr>
        <w:t>报价要求</w:t>
      </w:r>
    </w:p>
    <w:p w14:paraId="205193F6" w14:textId="7713F2A3" w:rsidR="004B1404" w:rsidRPr="00307C8C" w:rsidRDefault="004B1404" w:rsidP="004B1404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835760">
        <w:rPr>
          <w:rFonts w:ascii="宋体" w:hAnsi="宋体" w:cs="宋体" w:hint="eastAsia"/>
          <w:bCs/>
          <w:sz w:val="24"/>
          <w:szCs w:val="21"/>
        </w:rPr>
        <w:t>1</w:t>
      </w:r>
      <w:r w:rsidRPr="00835760">
        <w:rPr>
          <w:rFonts w:ascii="宋体" w:hAnsi="宋体" w:cs="宋体"/>
          <w:bCs/>
          <w:sz w:val="24"/>
          <w:szCs w:val="21"/>
        </w:rPr>
        <w:t>.</w:t>
      </w:r>
      <w:bookmarkStart w:id="0" w:name="_Hlk230171270"/>
      <w:r w:rsidRPr="00307C8C">
        <w:rPr>
          <w:rFonts w:ascii="宋体" w:hAnsi="宋体" w:cs="宋体" w:hint="eastAsia"/>
          <w:bCs/>
          <w:sz w:val="24"/>
          <w:szCs w:val="21"/>
        </w:rPr>
        <w:t>本项目固定总价，中标后不调整；</w:t>
      </w:r>
    </w:p>
    <w:p w14:paraId="74A601A8" w14:textId="7473AA21" w:rsidR="004B1404" w:rsidRPr="00307C8C" w:rsidRDefault="004B1404" w:rsidP="004B1404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2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307C8C">
        <w:rPr>
          <w:rFonts w:ascii="宋体" w:hAnsi="宋体" w:cs="宋体" w:hint="eastAsia"/>
          <w:bCs/>
          <w:sz w:val="24"/>
          <w:szCs w:val="21"/>
        </w:rPr>
        <w:t>报价需要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写</w:t>
      </w:r>
      <w:r w:rsidRPr="00307C8C">
        <w:rPr>
          <w:rFonts w:ascii="宋体" w:hAnsi="宋体" w:cs="宋体" w:hint="eastAsia"/>
          <w:bCs/>
          <w:sz w:val="24"/>
          <w:szCs w:val="21"/>
        </w:rPr>
        <w:t>明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所报</w:t>
      </w:r>
      <w:r w:rsidR="008A2D35" w:rsidRPr="00307C8C">
        <w:rPr>
          <w:rFonts w:ascii="宋体" w:hAnsi="宋体" w:cs="宋体" w:hint="eastAsia"/>
          <w:b/>
          <w:sz w:val="24"/>
          <w:szCs w:val="21"/>
        </w:rPr>
        <w:t>项目名称、</w:t>
      </w:r>
      <w:r w:rsidRPr="00307C8C">
        <w:rPr>
          <w:rFonts w:ascii="宋体" w:hAnsi="宋体" w:cs="宋体" w:hint="eastAsia"/>
          <w:b/>
          <w:sz w:val="24"/>
          <w:szCs w:val="21"/>
        </w:rPr>
        <w:t>不含税价及税率，报价有效期、一般纳税人/小规模纳税人等。</w:t>
      </w:r>
    </w:p>
    <w:p w14:paraId="1F9A7A34" w14:textId="44C7EFE9" w:rsidR="004B1404" w:rsidRPr="002319A7" w:rsidRDefault="004B1404" w:rsidP="004C29DB">
      <w:pPr>
        <w:spacing w:line="360" w:lineRule="auto"/>
        <w:ind w:left="1416" w:hangingChars="590" w:hanging="1416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lastRenderedPageBreak/>
        <w:t>3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EA2C6A">
        <w:rPr>
          <w:rFonts w:ascii="宋体" w:hAnsi="宋体" w:cs="宋体" w:hint="eastAsia"/>
          <w:bCs/>
          <w:sz w:val="24"/>
          <w:szCs w:val="21"/>
        </w:rPr>
        <w:t>付款方式：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合同签订后，</w:t>
      </w:r>
      <w:r w:rsidR="00EA2C6A" w:rsidRPr="002319A7">
        <w:rPr>
          <w:rFonts w:ascii="宋体" w:hAnsi="宋体" w:cs="宋体" w:hint="eastAsia"/>
          <w:bCs/>
          <w:sz w:val="24"/>
          <w:szCs w:val="21"/>
        </w:rPr>
        <w:t>服务期满一个月，甲方</w:t>
      </w:r>
      <w:r w:rsidR="00EA2C6A" w:rsidRPr="002319A7">
        <w:rPr>
          <w:rFonts w:ascii="宋体" w:hAnsi="宋体" w:cs="宋体"/>
          <w:bCs/>
          <w:sz w:val="24"/>
          <w:szCs w:val="21"/>
        </w:rPr>
        <w:t>2</w:t>
      </w:r>
      <w:r w:rsidR="00EA2C6A" w:rsidRPr="002319A7">
        <w:rPr>
          <w:rFonts w:ascii="宋体" w:hAnsi="宋体" w:cs="宋体" w:hint="eastAsia"/>
          <w:bCs/>
          <w:sz w:val="24"/>
          <w:szCs w:val="21"/>
        </w:rPr>
        <w:t>个月内支付合同总额的20％；服务期满半年，甲方</w:t>
      </w:r>
      <w:r w:rsidR="00EA2C6A" w:rsidRPr="002319A7">
        <w:rPr>
          <w:rFonts w:ascii="宋体" w:hAnsi="宋体" w:cs="宋体"/>
          <w:bCs/>
          <w:sz w:val="24"/>
          <w:szCs w:val="21"/>
        </w:rPr>
        <w:t>2</w:t>
      </w:r>
      <w:r w:rsidR="00EA2C6A" w:rsidRPr="002319A7">
        <w:rPr>
          <w:rFonts w:ascii="宋体" w:hAnsi="宋体" w:cs="宋体" w:hint="eastAsia"/>
          <w:bCs/>
          <w:sz w:val="24"/>
          <w:szCs w:val="21"/>
        </w:rPr>
        <w:t>个月内支付合同总额的30％；服务期结束，甲方</w:t>
      </w:r>
      <w:r w:rsidR="00EA2C6A" w:rsidRPr="002319A7">
        <w:rPr>
          <w:rFonts w:ascii="宋体" w:hAnsi="宋体" w:cs="宋体"/>
          <w:bCs/>
          <w:sz w:val="24"/>
          <w:szCs w:val="21"/>
        </w:rPr>
        <w:t>2</w:t>
      </w:r>
      <w:r w:rsidR="00EA2C6A" w:rsidRPr="002319A7">
        <w:rPr>
          <w:rFonts w:ascii="宋体" w:hAnsi="宋体" w:cs="宋体" w:hint="eastAsia"/>
          <w:bCs/>
          <w:sz w:val="24"/>
          <w:szCs w:val="21"/>
        </w:rPr>
        <w:t>个月内支付合同总额的50％尾款。</w:t>
      </w:r>
      <w:r w:rsidR="00EA3112" w:rsidRPr="002319A7">
        <w:rPr>
          <w:rFonts w:ascii="宋体" w:hAnsi="宋体" w:cs="宋体" w:hint="eastAsia"/>
          <w:bCs/>
          <w:sz w:val="24"/>
          <w:szCs w:val="21"/>
        </w:rPr>
        <w:t>每笔乙方均开具相应金额的增值税专用发票，</w:t>
      </w:r>
      <w:r w:rsidR="00546E52" w:rsidRPr="002319A7">
        <w:rPr>
          <w:rFonts w:ascii="宋体" w:hAnsi="宋体" w:cs="宋体"/>
          <w:bCs/>
          <w:sz w:val="24"/>
          <w:szCs w:val="21"/>
        </w:rPr>
        <w:t>付款方式为银行汇款</w:t>
      </w:r>
      <w:r w:rsidR="00EA2C6A" w:rsidRPr="002319A7">
        <w:rPr>
          <w:rFonts w:ascii="宋体" w:hAnsi="宋体" w:cs="宋体" w:hint="eastAsia"/>
          <w:bCs/>
          <w:sz w:val="24"/>
          <w:szCs w:val="21"/>
        </w:rPr>
        <w:t>。</w:t>
      </w:r>
      <w:r w:rsidR="00D30B19" w:rsidRPr="002319A7">
        <w:rPr>
          <w:rFonts w:ascii="宋体" w:hAnsi="宋体" w:cs="宋体"/>
          <w:bCs/>
          <w:sz w:val="24"/>
          <w:szCs w:val="21"/>
        </w:rPr>
        <w:t xml:space="preserve"> </w:t>
      </w:r>
    </w:p>
    <w:p w14:paraId="4B3A37D9" w14:textId="32310CB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4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投标文件</w:t>
      </w:r>
      <w:r w:rsidR="00404FC5" w:rsidRPr="00A26E0C">
        <w:rPr>
          <w:rFonts w:ascii="宋体" w:hAnsi="宋体" w:cs="宋体" w:hint="eastAsia"/>
          <w:b/>
          <w:sz w:val="24"/>
          <w:szCs w:val="21"/>
          <w:u w:val="single"/>
        </w:rPr>
        <w:t>密封递交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一式1份；</w:t>
      </w:r>
    </w:p>
    <w:p w14:paraId="137D6729" w14:textId="5AF3726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/>
          <w:bCs/>
          <w:sz w:val="24"/>
          <w:szCs w:val="21"/>
        </w:rPr>
        <w:t>5.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报价函内需要留联系人手机号；</w:t>
      </w:r>
    </w:p>
    <w:bookmarkEnd w:id="0"/>
    <w:p w14:paraId="4CEB55E1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递交文件截止日及递交地址</w:t>
      </w:r>
    </w:p>
    <w:p w14:paraId="7B4A653D" w14:textId="6F57FE39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t>202</w:t>
      </w:r>
      <w:r w:rsidRPr="005854D8">
        <w:rPr>
          <w:rFonts w:ascii="宋体" w:hAnsi="宋体" w:cs="宋体"/>
          <w:bCs/>
          <w:sz w:val="24"/>
          <w:szCs w:val="21"/>
        </w:rPr>
        <w:t>6</w:t>
      </w:r>
      <w:r w:rsidRPr="005854D8">
        <w:rPr>
          <w:rFonts w:ascii="宋体" w:hAnsi="宋体" w:cs="宋体" w:hint="eastAsia"/>
          <w:bCs/>
          <w:sz w:val="24"/>
          <w:szCs w:val="21"/>
        </w:rPr>
        <w:t>年0</w:t>
      </w:r>
      <w:r w:rsidR="00440744">
        <w:rPr>
          <w:rFonts w:ascii="宋体" w:hAnsi="宋体" w:cs="宋体"/>
          <w:bCs/>
          <w:sz w:val="24"/>
          <w:szCs w:val="21"/>
        </w:rPr>
        <w:t>7</w:t>
      </w:r>
      <w:r w:rsidRPr="005854D8">
        <w:rPr>
          <w:rFonts w:ascii="宋体" w:hAnsi="宋体" w:cs="宋体" w:hint="eastAsia"/>
          <w:bCs/>
          <w:sz w:val="24"/>
          <w:szCs w:val="21"/>
        </w:rPr>
        <w:t>月</w:t>
      </w:r>
      <w:r w:rsidR="00610CA4">
        <w:rPr>
          <w:rFonts w:ascii="宋体" w:hAnsi="宋体" w:cs="宋体"/>
          <w:bCs/>
          <w:sz w:val="24"/>
          <w:szCs w:val="21"/>
        </w:rPr>
        <w:t>10</w:t>
      </w:r>
      <w:r w:rsidRPr="005854D8">
        <w:rPr>
          <w:rFonts w:ascii="宋体" w:hAnsi="宋体" w:cs="宋体" w:hint="eastAsia"/>
          <w:bCs/>
          <w:sz w:val="24"/>
          <w:szCs w:val="21"/>
        </w:rPr>
        <w:t>日上午9点；</w:t>
      </w:r>
    </w:p>
    <w:p w14:paraId="701AC074" w14:textId="77777777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t>成都市锦江区锦华路三段379号成都生物制品研究所有限责任公司行政楼</w:t>
      </w:r>
      <w:r w:rsidRPr="005854D8">
        <w:rPr>
          <w:rFonts w:ascii="宋体" w:hAnsi="宋体" w:cs="宋体"/>
          <w:bCs/>
          <w:sz w:val="24"/>
          <w:szCs w:val="21"/>
        </w:rPr>
        <w:t>403</w:t>
      </w:r>
      <w:r w:rsidRPr="005854D8">
        <w:rPr>
          <w:rFonts w:ascii="宋体" w:hAnsi="宋体" w:cs="宋体" w:hint="eastAsia"/>
          <w:bCs/>
          <w:sz w:val="24"/>
          <w:szCs w:val="21"/>
        </w:rPr>
        <w:t>办公室；</w:t>
      </w:r>
    </w:p>
    <w:p w14:paraId="4D56268A" w14:textId="057CC59F" w:rsidR="00404FC5" w:rsidRPr="00EB1167" w:rsidRDefault="00404FC5" w:rsidP="00404FC5">
      <w:pPr>
        <w:spacing w:line="360" w:lineRule="auto"/>
        <w:ind w:firstLineChars="177" w:firstLine="425"/>
        <w:contextualSpacing/>
        <w:rPr>
          <w:rFonts w:asciiTheme="minorEastAsia" w:eastAsiaTheme="minorEastAsia" w:hAnsiTheme="minorEastAsia"/>
        </w:rPr>
      </w:pPr>
      <w:r w:rsidRPr="00800316">
        <w:rPr>
          <w:rFonts w:ascii="宋体" w:hAnsi="宋体" w:cs="宋体" w:hint="eastAsia"/>
          <w:bCs/>
          <w:sz w:val="24"/>
          <w:szCs w:val="21"/>
        </w:rPr>
        <w:t>联系人：廖老师</w:t>
      </w:r>
      <w:r w:rsidR="001B7F83">
        <w:rPr>
          <w:rFonts w:ascii="宋体" w:hAnsi="宋体" w:cs="宋体" w:hint="eastAsia"/>
          <w:bCs/>
          <w:sz w:val="24"/>
          <w:szCs w:val="21"/>
        </w:rPr>
        <w:t xml:space="preserve"> </w:t>
      </w:r>
      <w:r w:rsidRPr="00800316">
        <w:rPr>
          <w:rFonts w:ascii="宋体" w:hAnsi="宋体" w:cs="宋体" w:hint="eastAsia"/>
          <w:bCs/>
          <w:sz w:val="24"/>
          <w:szCs w:val="21"/>
        </w:rPr>
        <w:t>联系电话：</w:t>
      </w:r>
      <w:r w:rsidRPr="00800316">
        <w:rPr>
          <w:rFonts w:ascii="宋体" w:hAnsi="宋体" w:hint="eastAsia"/>
          <w:sz w:val="24"/>
        </w:rPr>
        <w:t>（028）</w:t>
      </w:r>
      <w:r>
        <w:rPr>
          <w:rFonts w:ascii="宋体" w:hAnsi="宋体"/>
          <w:sz w:val="24"/>
        </w:rPr>
        <w:t xml:space="preserve">84418801  </w:t>
      </w:r>
      <w:r w:rsidRPr="009338A8">
        <w:rPr>
          <w:rFonts w:ascii="宋体" w:hAnsi="宋体" w:hint="eastAsia"/>
          <w:sz w:val="24"/>
        </w:rPr>
        <w:t>邮箱：</w:t>
      </w:r>
      <w:r>
        <w:rPr>
          <w:rFonts w:asciiTheme="minorEastAsia" w:eastAsiaTheme="minorEastAsia" w:hAnsiTheme="minorEastAsia"/>
        </w:rPr>
        <w:t>liaochangjing</w:t>
      </w:r>
      <w:r w:rsidRPr="00EB1167">
        <w:rPr>
          <w:rFonts w:asciiTheme="minorEastAsia" w:eastAsiaTheme="minorEastAsia" w:hAnsiTheme="minorEastAsia"/>
        </w:rPr>
        <w:t>@sinopharm.com</w:t>
      </w:r>
    </w:p>
    <w:p w14:paraId="7D115478" w14:textId="20666958" w:rsidR="00404FC5" w:rsidRPr="001B7F83" w:rsidRDefault="00404FC5" w:rsidP="00404FC5">
      <w:pPr>
        <w:pStyle w:val="aa"/>
        <w:numPr>
          <w:ilvl w:val="0"/>
          <w:numId w:val="7"/>
        </w:numPr>
        <w:spacing w:line="360" w:lineRule="auto"/>
        <w:ind w:firstLineChars="0"/>
        <w:contextualSpacing/>
        <w:rPr>
          <w:rFonts w:ascii="宋体" w:hAnsi="宋体"/>
          <w:sz w:val="24"/>
        </w:rPr>
      </w:pPr>
      <w:r w:rsidRPr="00800316">
        <w:rPr>
          <w:rFonts w:ascii="宋体" w:hAnsi="宋体" w:hint="eastAsia"/>
          <w:sz w:val="24"/>
        </w:rPr>
        <w:t>技术咨询：</w:t>
      </w:r>
      <w:r w:rsidR="00610CA4">
        <w:rPr>
          <w:rFonts w:ascii="宋体" w:hAnsi="宋体" w:hint="eastAsia"/>
          <w:sz w:val="24"/>
        </w:rPr>
        <w:t>赵中伟</w:t>
      </w:r>
      <w:r w:rsidRPr="00800316">
        <w:rPr>
          <w:rFonts w:ascii="宋体" w:hAnsi="宋体" w:hint="eastAsia"/>
          <w:sz w:val="24"/>
        </w:rPr>
        <w:t xml:space="preserve">  </w:t>
      </w:r>
      <w:r w:rsidRPr="001B7F83">
        <w:rPr>
          <w:rFonts w:ascii="宋体" w:hAnsi="宋体" w:hint="eastAsia"/>
          <w:sz w:val="24"/>
        </w:rPr>
        <w:t>电话：</w:t>
      </w:r>
      <w:r w:rsidR="00610CA4">
        <w:rPr>
          <w:rFonts w:ascii="微软雅黑" w:eastAsia="微软雅黑" w:hAnsi="微软雅黑" w:hint="eastAsia"/>
          <w:color w:val="191919"/>
          <w:szCs w:val="21"/>
          <w:shd w:val="clear" w:color="auto" w:fill="FFFFFF"/>
        </w:rPr>
        <w:t>13540139325</w:t>
      </w:r>
    </w:p>
    <w:p w14:paraId="1CE285B8" w14:textId="77777777" w:rsidR="00404FC5" w:rsidRPr="001B258A" w:rsidRDefault="00404FC5" w:rsidP="00404FC5">
      <w:pPr>
        <w:pStyle w:val="Default"/>
        <w:numPr>
          <w:ilvl w:val="0"/>
          <w:numId w:val="7"/>
        </w:numPr>
      </w:pPr>
      <w:r w:rsidRPr="001B258A">
        <w:rPr>
          <w:rFonts w:hAnsi="宋体" w:hint="eastAsia"/>
          <w:bCs/>
          <w:szCs w:val="21"/>
        </w:rPr>
        <w:t>投标文件邮寄地址：成都市锦华路三段379号生研所行政楼</w:t>
      </w:r>
      <w:r w:rsidRPr="001B258A">
        <w:rPr>
          <w:rFonts w:hAnsi="宋体"/>
          <w:bCs/>
          <w:szCs w:val="21"/>
        </w:rPr>
        <w:t>403</w:t>
      </w:r>
      <w:r w:rsidRPr="001B258A">
        <w:rPr>
          <w:rFonts w:hAnsi="宋体" w:hint="eastAsia"/>
          <w:bCs/>
          <w:szCs w:val="21"/>
        </w:rPr>
        <w:t>；</w:t>
      </w:r>
    </w:p>
    <w:p w14:paraId="39309CB7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其他</w:t>
      </w:r>
    </w:p>
    <w:p w14:paraId="18F8ED27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 w:cs="宋体"/>
          <w:bCs/>
          <w:sz w:val="24"/>
          <w:szCs w:val="21"/>
          <w:u w:val="single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纪检监督电话：028-84418847</w:t>
      </w:r>
    </w:p>
    <w:p w14:paraId="20AEAE63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纪检监督邮箱：</w:t>
      </w:r>
      <w:hyperlink r:id="rId8" w:tgtFrame="http://oa.cnbg.com.cn/seeyon/content/_blank" w:history="1">
        <w:r>
          <w:rPr>
            <w:rFonts w:ascii="宋体" w:hAnsi="宋体" w:cs="宋体" w:hint="eastAsia"/>
            <w:bCs/>
            <w:sz w:val="24"/>
            <w:szCs w:val="21"/>
            <w:u w:val="single"/>
          </w:rPr>
          <w:t>JJJC.CD@SINOPHARM.COM</w:t>
        </w:r>
      </w:hyperlink>
    </w:p>
    <w:p w14:paraId="6864CECC" w14:textId="77777777" w:rsidR="00404FC5" w:rsidRDefault="00404FC5" w:rsidP="00404FC5">
      <w:pPr>
        <w:spacing w:line="360" w:lineRule="auto"/>
        <w:ind w:leftChars="2200" w:left="462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成都生物制品研究所有限责任公司</w:t>
      </w:r>
    </w:p>
    <w:p w14:paraId="7E5E6935" w14:textId="075AE092" w:rsidR="00404FC5" w:rsidRDefault="00404FC5" w:rsidP="00404FC5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202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年</w:t>
      </w:r>
      <w:r w:rsidR="002E2C85">
        <w:rPr>
          <w:rFonts w:ascii="宋体" w:hAnsi="宋体"/>
          <w:sz w:val="24"/>
        </w:rPr>
        <w:t>07</w:t>
      </w:r>
      <w:r>
        <w:rPr>
          <w:rFonts w:ascii="宋体" w:hAnsi="宋体" w:hint="eastAsia"/>
          <w:sz w:val="24"/>
        </w:rPr>
        <w:t>月</w:t>
      </w:r>
      <w:r w:rsidR="002E2C85">
        <w:rPr>
          <w:rFonts w:ascii="宋体" w:hAnsi="宋体"/>
          <w:sz w:val="24"/>
        </w:rPr>
        <w:t>0</w:t>
      </w:r>
      <w:r w:rsidR="00610CA4"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日</w:t>
      </w:r>
    </w:p>
    <w:p w14:paraId="06F71530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4FF47A86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51210A6D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7B99C884" w14:textId="77777777" w:rsidR="00404FC5" w:rsidRDefault="00404FC5" w:rsidP="00404FC5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备注：报价文件格式及内容自拟</w:t>
      </w:r>
    </w:p>
    <w:p w14:paraId="55AE76C0" w14:textId="77777777" w:rsidR="00404FC5" w:rsidRPr="004D21EE" w:rsidRDefault="00404FC5" w:rsidP="00404FC5">
      <w:pPr>
        <w:pStyle w:val="Default"/>
        <w:rPr>
          <w:b/>
          <w:bCs/>
        </w:rPr>
      </w:pPr>
      <w:r>
        <w:rPr>
          <w:rFonts w:hint="eastAsia"/>
        </w:rPr>
        <w:t xml:space="preserve"> </w:t>
      </w:r>
      <w:r>
        <w:t xml:space="preserve">    </w:t>
      </w:r>
      <w:r w:rsidRPr="004D21EE">
        <w:rPr>
          <w:b/>
          <w:bCs/>
        </w:rPr>
        <w:t xml:space="preserve"> </w:t>
      </w:r>
    </w:p>
    <w:p w14:paraId="275336F6" w14:textId="77777777" w:rsidR="00E20088" w:rsidRPr="00404FC5" w:rsidRDefault="00E20088">
      <w:pPr>
        <w:spacing w:line="360" w:lineRule="auto"/>
        <w:rPr>
          <w:rFonts w:ascii="宋体" w:hAnsi="宋体"/>
          <w:sz w:val="24"/>
        </w:rPr>
      </w:pPr>
    </w:p>
    <w:sectPr w:rsidR="00E20088" w:rsidRPr="00404FC5" w:rsidSect="00404FC5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2BDD6" w14:textId="77777777" w:rsidR="00D4541B" w:rsidRDefault="00D4541B" w:rsidP="00404FC5">
      <w:r>
        <w:separator/>
      </w:r>
    </w:p>
  </w:endnote>
  <w:endnote w:type="continuationSeparator" w:id="0">
    <w:p w14:paraId="02CD09E1" w14:textId="77777777" w:rsidR="00D4541B" w:rsidRDefault="00D4541B" w:rsidP="0040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5EE8D" w14:textId="77777777" w:rsidR="00D4541B" w:rsidRDefault="00D4541B" w:rsidP="00404FC5">
      <w:r>
        <w:separator/>
      </w:r>
    </w:p>
  </w:footnote>
  <w:footnote w:type="continuationSeparator" w:id="0">
    <w:p w14:paraId="33F5FADC" w14:textId="77777777" w:rsidR="00D4541B" w:rsidRDefault="00D4541B" w:rsidP="0040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8229CF"/>
    <w:multiLevelType w:val="singleLevel"/>
    <w:tmpl w:val="808229CF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8469A7D2"/>
    <w:multiLevelType w:val="singleLevel"/>
    <w:tmpl w:val="8469A7D2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 w15:restartNumberingAfterBreak="0">
    <w:nsid w:val="90964ACD"/>
    <w:multiLevelType w:val="singleLevel"/>
    <w:tmpl w:val="90964ACD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A3662A0A"/>
    <w:multiLevelType w:val="singleLevel"/>
    <w:tmpl w:val="A3662A0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C711E1BD"/>
    <w:multiLevelType w:val="singleLevel"/>
    <w:tmpl w:val="C711E1BD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5" w15:restartNumberingAfterBreak="0">
    <w:nsid w:val="EFFE3868"/>
    <w:multiLevelType w:val="singleLevel"/>
    <w:tmpl w:val="EFFE3868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6" w15:restartNumberingAfterBreak="0">
    <w:nsid w:val="00B0B83A"/>
    <w:multiLevelType w:val="singleLevel"/>
    <w:tmpl w:val="00B0B83A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7" w15:restartNumberingAfterBreak="0">
    <w:nsid w:val="0599B028"/>
    <w:multiLevelType w:val="singleLevel"/>
    <w:tmpl w:val="0599B02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16EF27D9"/>
    <w:multiLevelType w:val="singleLevel"/>
    <w:tmpl w:val="16EF27D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3DC3AFE4"/>
    <w:multiLevelType w:val="singleLevel"/>
    <w:tmpl w:val="3DC3AFE4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0" w15:restartNumberingAfterBreak="0">
    <w:nsid w:val="42E351C8"/>
    <w:multiLevelType w:val="hybridMultilevel"/>
    <w:tmpl w:val="0B64429E"/>
    <w:lvl w:ilvl="0" w:tplc="D0CE202E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8ED884D"/>
    <w:multiLevelType w:val="singleLevel"/>
    <w:tmpl w:val="58ED884D"/>
    <w:lvl w:ilvl="0">
      <w:start w:val="1"/>
      <w:numFmt w:val="chineseCounting"/>
      <w:suff w:val="nothing"/>
      <w:lvlText w:val="%1、"/>
      <w:lvlJc w:val="left"/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1276"/>
    <w:rsid w:val="000C7674"/>
    <w:rsid w:val="000E25D0"/>
    <w:rsid w:val="00172A27"/>
    <w:rsid w:val="00184581"/>
    <w:rsid w:val="00191D5D"/>
    <w:rsid w:val="001B285F"/>
    <w:rsid w:val="001B7F83"/>
    <w:rsid w:val="00205A63"/>
    <w:rsid w:val="002319A7"/>
    <w:rsid w:val="002E2C85"/>
    <w:rsid w:val="00307C8C"/>
    <w:rsid w:val="00314908"/>
    <w:rsid w:val="00346A46"/>
    <w:rsid w:val="003F7B8D"/>
    <w:rsid w:val="00404FC5"/>
    <w:rsid w:val="00440744"/>
    <w:rsid w:val="00450B9F"/>
    <w:rsid w:val="004569FB"/>
    <w:rsid w:val="00465BA8"/>
    <w:rsid w:val="0048753B"/>
    <w:rsid w:val="00495B42"/>
    <w:rsid w:val="004B1404"/>
    <w:rsid w:val="004C29DB"/>
    <w:rsid w:val="00546E52"/>
    <w:rsid w:val="005B16DA"/>
    <w:rsid w:val="00610CA4"/>
    <w:rsid w:val="0073184F"/>
    <w:rsid w:val="00735AA3"/>
    <w:rsid w:val="007578B0"/>
    <w:rsid w:val="00767355"/>
    <w:rsid w:val="00792179"/>
    <w:rsid w:val="007C78F5"/>
    <w:rsid w:val="00835760"/>
    <w:rsid w:val="0089076F"/>
    <w:rsid w:val="008919D3"/>
    <w:rsid w:val="008A2D35"/>
    <w:rsid w:val="008C7649"/>
    <w:rsid w:val="00906503"/>
    <w:rsid w:val="00911935"/>
    <w:rsid w:val="00927A6E"/>
    <w:rsid w:val="00960061"/>
    <w:rsid w:val="009A1B65"/>
    <w:rsid w:val="00A14F0E"/>
    <w:rsid w:val="00A22DC5"/>
    <w:rsid w:val="00A26E0C"/>
    <w:rsid w:val="00A368D0"/>
    <w:rsid w:val="00AB2399"/>
    <w:rsid w:val="00AE33D2"/>
    <w:rsid w:val="00B37E64"/>
    <w:rsid w:val="00B53B0F"/>
    <w:rsid w:val="00B55A95"/>
    <w:rsid w:val="00B567AC"/>
    <w:rsid w:val="00B8383A"/>
    <w:rsid w:val="00BC734A"/>
    <w:rsid w:val="00BE24C1"/>
    <w:rsid w:val="00C1479F"/>
    <w:rsid w:val="00CB0032"/>
    <w:rsid w:val="00CC2C4B"/>
    <w:rsid w:val="00CC7C26"/>
    <w:rsid w:val="00D27583"/>
    <w:rsid w:val="00D30B19"/>
    <w:rsid w:val="00D4541B"/>
    <w:rsid w:val="00DB120A"/>
    <w:rsid w:val="00E0204F"/>
    <w:rsid w:val="00E20088"/>
    <w:rsid w:val="00E529E6"/>
    <w:rsid w:val="00E66591"/>
    <w:rsid w:val="00E82472"/>
    <w:rsid w:val="00EA2C6A"/>
    <w:rsid w:val="00EA3112"/>
    <w:rsid w:val="00EF3D61"/>
    <w:rsid w:val="00FB5EFF"/>
    <w:rsid w:val="00FC102F"/>
    <w:rsid w:val="06232197"/>
    <w:rsid w:val="0AF40615"/>
    <w:rsid w:val="0B51119F"/>
    <w:rsid w:val="10F749B4"/>
    <w:rsid w:val="110300F8"/>
    <w:rsid w:val="12865A24"/>
    <w:rsid w:val="13584D37"/>
    <w:rsid w:val="13C34804"/>
    <w:rsid w:val="13E06D51"/>
    <w:rsid w:val="14AF09CC"/>
    <w:rsid w:val="151A0828"/>
    <w:rsid w:val="15A26776"/>
    <w:rsid w:val="19553F19"/>
    <w:rsid w:val="1B846682"/>
    <w:rsid w:val="1BBA6057"/>
    <w:rsid w:val="1CB6403B"/>
    <w:rsid w:val="1E270D76"/>
    <w:rsid w:val="200823AE"/>
    <w:rsid w:val="20650166"/>
    <w:rsid w:val="21973372"/>
    <w:rsid w:val="23E3206F"/>
    <w:rsid w:val="284C5C5D"/>
    <w:rsid w:val="28624C4A"/>
    <w:rsid w:val="28CD2F24"/>
    <w:rsid w:val="29CD3757"/>
    <w:rsid w:val="2A8C10F0"/>
    <w:rsid w:val="30C9418F"/>
    <w:rsid w:val="3365482A"/>
    <w:rsid w:val="360B1220"/>
    <w:rsid w:val="3AE84872"/>
    <w:rsid w:val="3BBA6583"/>
    <w:rsid w:val="3DB57564"/>
    <w:rsid w:val="3DC31CB3"/>
    <w:rsid w:val="3EC440FD"/>
    <w:rsid w:val="3FFC0F92"/>
    <w:rsid w:val="43303343"/>
    <w:rsid w:val="454D08C0"/>
    <w:rsid w:val="48C261EF"/>
    <w:rsid w:val="4D5348B3"/>
    <w:rsid w:val="4F673F91"/>
    <w:rsid w:val="57283407"/>
    <w:rsid w:val="5896096B"/>
    <w:rsid w:val="5A0476C4"/>
    <w:rsid w:val="5DAC2763"/>
    <w:rsid w:val="61B77AEB"/>
    <w:rsid w:val="64EE3E72"/>
    <w:rsid w:val="673F01E9"/>
    <w:rsid w:val="67F620D1"/>
    <w:rsid w:val="6818281B"/>
    <w:rsid w:val="6DD8648C"/>
    <w:rsid w:val="6EEC775D"/>
    <w:rsid w:val="6FC537D5"/>
    <w:rsid w:val="717F26DA"/>
    <w:rsid w:val="769D1E66"/>
    <w:rsid w:val="77626CB3"/>
    <w:rsid w:val="7AFB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F5FA2C7"/>
  <w15:docId w15:val="{0D87A5D9-0E01-4695-8AD7-65836489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spacing w:line="360" w:lineRule="auto"/>
      <w:ind w:leftChars="322" w:left="708" w:right="176"/>
      <w:outlineLvl w:val="1"/>
    </w:pPr>
    <w:rPr>
      <w:rFonts w:cs="Arial"/>
      <w:spacing w:val="-3"/>
      <w:sz w:val="28"/>
      <w:szCs w:val="28"/>
      <w:lang w:val="en-GB"/>
    </w:rPr>
  </w:style>
  <w:style w:type="paragraph" w:styleId="3">
    <w:name w:val="heading 3"/>
    <w:basedOn w:val="a"/>
    <w:next w:val="a"/>
    <w:qFormat/>
    <w:pPr>
      <w:keepNext/>
      <w:keepLines/>
      <w:spacing w:after="120" w:line="360" w:lineRule="auto"/>
      <w:outlineLvl w:val="2"/>
    </w:pPr>
    <w:rPr>
      <w:rFonts w:ascii="Times New Roman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ody Text Indent"/>
    <w:basedOn w:val="a"/>
    <w:qFormat/>
    <w:pPr>
      <w:ind w:firstLineChars="250" w:firstLine="700"/>
    </w:pPr>
    <w:rPr>
      <w:sz w:val="28"/>
    </w:rPr>
  </w:style>
  <w:style w:type="paragraph" w:styleId="20">
    <w:name w:val="Body Text First Indent 2"/>
    <w:basedOn w:val="a3"/>
    <w:uiPriority w:val="99"/>
    <w:unhideWhenUsed/>
    <w:qFormat/>
    <w:pPr>
      <w:spacing w:after="120"/>
      <w:ind w:leftChars="200" w:left="420" w:firstLineChars="200" w:firstLine="420"/>
    </w:pPr>
    <w:rPr>
      <w:sz w:val="21"/>
    </w:rPr>
  </w:style>
  <w:style w:type="character" w:styleId="a4">
    <w:name w:val="FollowedHyperlink"/>
    <w:basedOn w:val="a0"/>
    <w:qFormat/>
    <w:rPr>
      <w:rFonts w:ascii="微软雅黑" w:eastAsia="微软雅黑" w:hAnsi="微软雅黑" w:cs="微软雅黑" w:hint="eastAsia"/>
      <w:color w:val="296FBE"/>
      <w:sz w:val="24"/>
      <w:szCs w:val="24"/>
      <w:u w:val="none"/>
    </w:rPr>
  </w:style>
  <w:style w:type="character" w:styleId="a5">
    <w:name w:val="Hyperlink"/>
    <w:basedOn w:val="a0"/>
    <w:qFormat/>
    <w:rPr>
      <w:rFonts w:ascii="微软雅黑" w:eastAsia="微软雅黑" w:hAnsi="微软雅黑" w:cs="微软雅黑"/>
      <w:color w:val="296FBE"/>
      <w:sz w:val="24"/>
      <w:szCs w:val="24"/>
      <w:u w:val="none"/>
    </w:rPr>
  </w:style>
  <w:style w:type="character" w:customStyle="1" w:styleId="commonoverpagebtn2">
    <w:name w:val="common_over_page_btn2"/>
    <w:basedOn w:val="a0"/>
    <w:qFormat/>
  </w:style>
  <w:style w:type="character" w:customStyle="1" w:styleId="w32">
    <w:name w:val="w32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active7">
    <w:name w:val="active7"/>
    <w:basedOn w:val="a0"/>
    <w:qFormat/>
    <w:rPr>
      <w:color w:val="00FF00"/>
      <w:shd w:val="clear" w:color="auto" w:fill="111111"/>
    </w:rPr>
  </w:style>
  <w:style w:type="character" w:customStyle="1" w:styleId="ico1658">
    <w:name w:val="ico1658"/>
    <w:basedOn w:val="a0"/>
    <w:qFormat/>
  </w:style>
  <w:style w:type="character" w:customStyle="1" w:styleId="ico1659">
    <w:name w:val="ico1659"/>
    <w:basedOn w:val="a0"/>
    <w:qFormat/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cdropleft">
    <w:name w:val="cdropleft"/>
    <w:basedOn w:val="a0"/>
    <w:qFormat/>
  </w:style>
  <w:style w:type="character" w:customStyle="1" w:styleId="icontext3">
    <w:name w:val="icontext3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drapbtn">
    <w:name w:val="drapbtn"/>
    <w:basedOn w:val="a0"/>
    <w:qFormat/>
  </w:style>
  <w:style w:type="character" w:customStyle="1" w:styleId="button4">
    <w:name w:val="button4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icontext11">
    <w:name w:val="icontext11"/>
    <w:basedOn w:val="a0"/>
    <w:qFormat/>
  </w:style>
  <w:style w:type="character" w:customStyle="1" w:styleId="icontext12">
    <w:name w:val="icontext12"/>
    <w:basedOn w:val="a0"/>
    <w:qFormat/>
  </w:style>
  <w:style w:type="character" w:customStyle="1" w:styleId="cy">
    <w:name w:val="cy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active4">
    <w:name w:val="active4"/>
    <w:basedOn w:val="a0"/>
    <w:qFormat/>
    <w:rPr>
      <w:color w:val="00FF00"/>
      <w:shd w:val="clear" w:color="auto" w:fill="111111"/>
    </w:rPr>
  </w:style>
  <w:style w:type="character" w:customStyle="1" w:styleId="iconline21">
    <w:name w:val="iconline21"/>
    <w:basedOn w:val="a0"/>
    <w:qFormat/>
  </w:style>
  <w:style w:type="character" w:customStyle="1" w:styleId="commonoverpagebtn3">
    <w:name w:val="common_over_page_btn3"/>
    <w:basedOn w:val="a0"/>
    <w:qFormat/>
    <w:rPr>
      <w:bdr w:val="single" w:sz="6" w:space="0" w:color="D2D2D2"/>
      <w:shd w:val="clear" w:color="auto" w:fill="EDEDED"/>
    </w:rPr>
  </w:style>
  <w:style w:type="paragraph" w:styleId="a6">
    <w:name w:val="header"/>
    <w:basedOn w:val="a"/>
    <w:link w:val="a7"/>
    <w:rsid w:val="00404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04FC5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qFormat/>
    <w:rsid w:val="00404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404FC5"/>
    <w:rPr>
      <w:rFonts w:ascii="Calibri" w:hAnsi="Calibri"/>
      <w:kern w:val="2"/>
      <w:sz w:val="18"/>
      <w:szCs w:val="18"/>
    </w:rPr>
  </w:style>
  <w:style w:type="paragraph" w:styleId="aa">
    <w:name w:val="List Paragraph"/>
    <w:basedOn w:val="a"/>
    <w:qFormat/>
    <w:rsid w:val="00404FC5"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JC.CD@SINOPHAR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廖常静</cp:lastModifiedBy>
  <cp:revision>72</cp:revision>
  <cp:lastPrinted>2026-06-10T00:54:00Z</cp:lastPrinted>
  <dcterms:created xsi:type="dcterms:W3CDTF">2014-10-29T12:08:00Z</dcterms:created>
  <dcterms:modified xsi:type="dcterms:W3CDTF">2026-07-02T03:58:00Z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826C51DC0CF24FD6AF5F47E05A75581D</vt:lpwstr>
  </property>
  <property fmtid="{D5CDD505-2E9C-101B-9397-08002B2CF9AE}" pid="4" name="KSOTemplateDocerSaveRecord">
    <vt:lpwstr>eyJoZGlkIjoiZjFmYjg0NWM5OGQzY2FjYTk4YTNiYzZhOGEwNzQ1MTkifQ==</vt:lpwstr>
  </property>
</Properties>
</file>