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554" w:rsidRDefault="00950554" w:rsidP="00950554">
      <w:pPr>
        <w:jc w:val="center"/>
        <w:rPr>
          <w:b/>
          <w:sz w:val="48"/>
          <w:szCs w:val="48"/>
          <w:lang w:eastAsia="zh-CN"/>
        </w:rPr>
      </w:pPr>
      <w:r>
        <w:rPr>
          <w:rFonts w:hint="eastAsia"/>
          <w:b/>
          <w:sz w:val="48"/>
          <w:szCs w:val="48"/>
          <w:lang w:eastAsia="zh-CN"/>
        </w:rPr>
        <w:t>系统</w:t>
      </w:r>
      <w:r w:rsidRPr="00DF29AB">
        <w:rPr>
          <w:rFonts w:hint="eastAsia"/>
          <w:b/>
          <w:sz w:val="48"/>
          <w:szCs w:val="48"/>
          <w:lang w:eastAsia="zh-CN"/>
        </w:rPr>
        <w:t>用户需求</w:t>
      </w:r>
    </w:p>
    <w:p w:rsidR="00950554" w:rsidRPr="001C76F5" w:rsidRDefault="00950554" w:rsidP="00950554">
      <w:pPr>
        <w:jc w:val="center"/>
        <w:rPr>
          <w:b/>
          <w:sz w:val="36"/>
          <w:szCs w:val="36"/>
          <w:lang w:eastAsia="zh-CN"/>
        </w:rPr>
      </w:pPr>
      <w:r w:rsidRPr="00377C71">
        <w:rPr>
          <w:rFonts w:hint="eastAsia"/>
          <w:b/>
          <w:sz w:val="36"/>
          <w:szCs w:val="36"/>
          <w:lang w:eastAsia="zh-CN"/>
        </w:rPr>
        <w:t xml:space="preserve">User </w:t>
      </w:r>
      <w:r w:rsidRPr="00377C71">
        <w:rPr>
          <w:b/>
          <w:sz w:val="36"/>
          <w:szCs w:val="36"/>
          <w:lang w:eastAsia="zh-CN"/>
        </w:rPr>
        <w:t>Requirements</w:t>
      </w:r>
      <w:r w:rsidRPr="00377C71">
        <w:rPr>
          <w:rFonts w:hint="eastAsia"/>
          <w:b/>
          <w:sz w:val="36"/>
          <w:szCs w:val="36"/>
          <w:lang w:eastAsia="zh-CN"/>
        </w:rPr>
        <w:t xml:space="preserve"> </w:t>
      </w:r>
      <w:r>
        <w:rPr>
          <w:rFonts w:hint="eastAsia"/>
          <w:b/>
          <w:sz w:val="36"/>
          <w:szCs w:val="36"/>
          <w:lang w:eastAsia="zh-CN"/>
        </w:rPr>
        <w:t xml:space="preserve">Specification for </w:t>
      </w:r>
      <w:r>
        <w:rPr>
          <w:b/>
          <w:sz w:val="36"/>
          <w:szCs w:val="36"/>
          <w:lang w:eastAsia="zh-CN"/>
        </w:rPr>
        <w:t>S</w:t>
      </w:r>
      <w:r>
        <w:rPr>
          <w:rFonts w:hint="eastAsia"/>
          <w:b/>
          <w:sz w:val="36"/>
          <w:szCs w:val="36"/>
          <w:lang w:eastAsia="zh-CN"/>
        </w:rPr>
        <w:t>ystem</w:t>
      </w:r>
    </w:p>
    <w:p w:rsidR="00950554" w:rsidRPr="008B55F5" w:rsidRDefault="00950554" w:rsidP="00950554">
      <w:pPr>
        <w:jc w:val="center"/>
        <w:rPr>
          <w:rFonts w:ascii="Arial" w:hAnsi="Arial" w:cs="Arial"/>
          <w:sz w:val="16"/>
          <w:szCs w:val="16"/>
          <w:lang w:eastAsia="zh-CN"/>
        </w:rPr>
      </w:pPr>
      <w:r>
        <w:rPr>
          <w:rFonts w:hint="eastAsia"/>
          <w:b/>
          <w:szCs w:val="24"/>
          <w:lang w:eastAsia="zh-CN"/>
        </w:rPr>
        <w:t>URS</w:t>
      </w:r>
      <w:r w:rsidRPr="00B93DC2">
        <w:rPr>
          <w:rFonts w:hint="eastAsia"/>
          <w:b/>
          <w:szCs w:val="24"/>
          <w:lang w:eastAsia="zh-CN"/>
        </w:rPr>
        <w:t xml:space="preserve"> No.</w:t>
      </w:r>
      <w:r w:rsidRPr="00526A60">
        <w:rPr>
          <w:rFonts w:hint="eastAsia"/>
          <w:b/>
          <w:szCs w:val="24"/>
          <w:u w:val="single"/>
          <w:lang w:eastAsia="zh-CN"/>
        </w:rPr>
        <w:t xml:space="preserve"> </w:t>
      </w:r>
      <w:r w:rsidRPr="004D5BD8">
        <w:rPr>
          <w:rFonts w:ascii="楷体" w:eastAsia="楷体" w:hAnsi="楷体"/>
          <w:bCs/>
          <w:sz w:val="21"/>
          <w:szCs w:val="21"/>
          <w:u w:val="single"/>
          <w:lang w:eastAsia="zh-CN"/>
        </w:rPr>
        <w:t xml:space="preserve">URS(E) </w:t>
      </w:r>
      <w:r>
        <w:rPr>
          <w:rFonts w:ascii="楷体" w:eastAsia="楷体" w:hAnsi="楷体"/>
          <w:bCs/>
          <w:sz w:val="21"/>
          <w:szCs w:val="21"/>
          <w:u w:val="single"/>
          <w:lang w:eastAsia="zh-CN"/>
        </w:rPr>
        <w:t>FP(201) APC 001 0</w:t>
      </w:r>
      <w:r w:rsidRPr="00526A60">
        <w:rPr>
          <w:rFonts w:hint="eastAsia"/>
          <w:b/>
          <w:szCs w:val="24"/>
          <w:u w:val="single"/>
          <w:lang w:eastAsia="zh-CN"/>
        </w:rPr>
        <w:t xml:space="preserve"> </w:t>
      </w:r>
    </w:p>
    <w:p w:rsidR="00950554" w:rsidRPr="008B55F5" w:rsidRDefault="00950554" w:rsidP="00950554">
      <w:pPr>
        <w:rPr>
          <w:rFonts w:ascii="Arial" w:hAnsi="Arial" w:cs="Arial"/>
          <w:sz w:val="16"/>
          <w:szCs w:val="16"/>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7128"/>
      </w:tblGrid>
      <w:tr w:rsidR="00950554" w:rsidRPr="007E543C" w:rsidTr="00A35876">
        <w:tc>
          <w:tcPr>
            <w:tcW w:w="9804" w:type="dxa"/>
            <w:gridSpan w:val="2"/>
          </w:tcPr>
          <w:p w:rsidR="00950554" w:rsidRPr="007E543C" w:rsidRDefault="00950554" w:rsidP="00A35876">
            <w:pPr>
              <w:widowControl w:val="0"/>
              <w:ind w:firstLineChars="100" w:firstLine="211"/>
              <w:jc w:val="center"/>
              <w:rPr>
                <w:rFonts w:ascii="Arial" w:hAnsi="Arial" w:cs="Arial"/>
                <w:b/>
                <w:sz w:val="21"/>
                <w:szCs w:val="21"/>
                <w:lang w:eastAsia="zh-CN"/>
              </w:rPr>
            </w:pPr>
            <w:r w:rsidRPr="007E543C">
              <w:rPr>
                <w:rFonts w:ascii="Arial" w:hAnsi="Arial" w:cs="Arial" w:hint="eastAsia"/>
                <w:b/>
                <w:sz w:val="21"/>
                <w:szCs w:val="21"/>
                <w:lang w:eastAsia="zh-CN"/>
              </w:rPr>
              <w:t>文件信息</w:t>
            </w:r>
          </w:p>
        </w:tc>
      </w:tr>
      <w:tr w:rsidR="00950554" w:rsidRPr="007E543C" w:rsidTr="00A35876">
        <w:tc>
          <w:tcPr>
            <w:tcW w:w="2676" w:type="dxa"/>
            <w:vAlign w:val="center"/>
          </w:tcPr>
          <w:p w:rsidR="00950554" w:rsidRPr="001376A2" w:rsidRDefault="00950554" w:rsidP="00A35876">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系统名称</w:t>
            </w:r>
          </w:p>
        </w:tc>
        <w:tc>
          <w:tcPr>
            <w:tcW w:w="7128" w:type="dxa"/>
          </w:tcPr>
          <w:p w:rsidR="00950554" w:rsidRPr="00526A60" w:rsidRDefault="00950554" w:rsidP="00A35876">
            <w:pPr>
              <w:widowControl w:val="0"/>
              <w:jc w:val="both"/>
              <w:rPr>
                <w:rFonts w:ascii="Arial" w:hAnsi="Arial" w:cs="Arial"/>
                <w:sz w:val="21"/>
                <w:szCs w:val="21"/>
                <w:lang w:eastAsia="zh-CN"/>
              </w:rPr>
            </w:pPr>
            <w:r>
              <w:rPr>
                <w:rFonts w:ascii="楷体" w:eastAsia="楷体" w:hAnsi="楷体" w:cs="Arial" w:hint="eastAsia"/>
                <w:sz w:val="21"/>
                <w:szCs w:val="21"/>
                <w:lang w:eastAsia="zh-CN"/>
              </w:rPr>
              <w:t>便携式</w:t>
            </w:r>
            <w:r w:rsidRPr="006F6EAB">
              <w:rPr>
                <w:rFonts w:ascii="楷体" w:eastAsia="楷体" w:hAnsi="楷体" w:cs="Arial" w:hint="eastAsia"/>
                <w:sz w:val="21"/>
                <w:szCs w:val="21"/>
                <w:lang w:eastAsia="zh-CN"/>
              </w:rPr>
              <w:t>悬浮粒子计数器</w:t>
            </w:r>
          </w:p>
        </w:tc>
      </w:tr>
      <w:tr w:rsidR="00950554" w:rsidRPr="007E543C" w:rsidTr="00A35876">
        <w:tc>
          <w:tcPr>
            <w:tcW w:w="2676" w:type="dxa"/>
            <w:vAlign w:val="center"/>
          </w:tcPr>
          <w:p w:rsidR="00950554" w:rsidRPr="001376A2" w:rsidRDefault="00950554" w:rsidP="00A35876">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涉及部门及建筑号</w:t>
            </w:r>
          </w:p>
        </w:tc>
        <w:tc>
          <w:tcPr>
            <w:tcW w:w="7128" w:type="dxa"/>
          </w:tcPr>
          <w:p w:rsidR="00950554" w:rsidRPr="007E543C" w:rsidRDefault="00950554" w:rsidP="00A35876">
            <w:pPr>
              <w:widowControl w:val="0"/>
              <w:jc w:val="both"/>
              <w:rPr>
                <w:rFonts w:ascii="Arial" w:hAnsi="Arial" w:cs="Arial"/>
                <w:sz w:val="16"/>
                <w:szCs w:val="16"/>
                <w:lang w:eastAsia="zh-CN"/>
              </w:rPr>
            </w:pPr>
            <w:r>
              <w:rPr>
                <w:rFonts w:ascii="楷体" w:eastAsia="楷体" w:hAnsi="楷体" w:cs="Arial" w:hint="eastAsia"/>
                <w:sz w:val="21"/>
                <w:szCs w:val="21"/>
                <w:lang w:eastAsia="zh-CN"/>
              </w:rPr>
              <w:t>201</w:t>
            </w:r>
            <w:r w:rsidRPr="006F6EAB">
              <w:rPr>
                <w:rFonts w:ascii="楷体" w:eastAsia="楷体" w:hAnsi="楷体" w:cs="Arial" w:hint="eastAsia"/>
                <w:sz w:val="21"/>
                <w:szCs w:val="21"/>
                <w:lang w:eastAsia="zh-CN"/>
              </w:rPr>
              <w:t>车间</w:t>
            </w:r>
          </w:p>
        </w:tc>
      </w:tr>
      <w:tr w:rsidR="00950554" w:rsidRPr="007E543C" w:rsidTr="00A35876">
        <w:tc>
          <w:tcPr>
            <w:tcW w:w="2676" w:type="dxa"/>
            <w:vAlign w:val="center"/>
          </w:tcPr>
          <w:p w:rsidR="00950554" w:rsidRPr="001376A2" w:rsidRDefault="00950554" w:rsidP="00A35876">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涉及区域及房间号</w:t>
            </w:r>
          </w:p>
        </w:tc>
        <w:tc>
          <w:tcPr>
            <w:tcW w:w="7128" w:type="dxa"/>
          </w:tcPr>
          <w:p w:rsidR="00950554" w:rsidRPr="00526A60" w:rsidRDefault="00950554" w:rsidP="00A35876">
            <w:pPr>
              <w:widowControl w:val="0"/>
              <w:jc w:val="both"/>
              <w:rPr>
                <w:rFonts w:ascii="宋体" w:hAnsi="宋体" w:cs="Arial"/>
                <w:sz w:val="21"/>
                <w:szCs w:val="21"/>
                <w:lang w:eastAsia="zh-CN"/>
              </w:rPr>
            </w:pPr>
            <w:r w:rsidRPr="00503185">
              <w:rPr>
                <w:rFonts w:ascii="楷体" w:eastAsia="楷体" w:hAnsi="楷体" w:cs="Arial" w:hint="eastAsia"/>
                <w:sz w:val="21"/>
                <w:szCs w:val="21"/>
                <w:lang w:eastAsia="zh-CN"/>
              </w:rPr>
              <w:t>一楼E区</w:t>
            </w:r>
          </w:p>
        </w:tc>
      </w:tr>
      <w:tr w:rsidR="00950554" w:rsidRPr="007E543C" w:rsidTr="00A35876">
        <w:tc>
          <w:tcPr>
            <w:tcW w:w="2676" w:type="dxa"/>
            <w:vAlign w:val="center"/>
          </w:tcPr>
          <w:p w:rsidR="00950554" w:rsidRPr="001376A2" w:rsidRDefault="00950554" w:rsidP="00A35876">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对应变更号</w:t>
            </w:r>
          </w:p>
        </w:tc>
        <w:tc>
          <w:tcPr>
            <w:tcW w:w="7128" w:type="dxa"/>
          </w:tcPr>
          <w:p w:rsidR="00950554" w:rsidRPr="00526A60" w:rsidRDefault="00950554" w:rsidP="00A35876">
            <w:pPr>
              <w:widowControl w:val="0"/>
              <w:jc w:val="both"/>
              <w:rPr>
                <w:rFonts w:ascii="宋体" w:hAnsi="宋体" w:cs="Arial"/>
                <w:sz w:val="21"/>
                <w:szCs w:val="21"/>
                <w:lang w:eastAsia="zh-CN"/>
              </w:rPr>
            </w:pPr>
            <w:r w:rsidRPr="002B355E">
              <w:rPr>
                <w:rFonts w:ascii="宋体" w:hAnsi="宋体" w:cs="Arial"/>
                <w:sz w:val="21"/>
                <w:szCs w:val="21"/>
                <w:lang w:eastAsia="zh-CN"/>
              </w:rPr>
              <w:t>CC-2025-0</w:t>
            </w:r>
            <w:r>
              <w:rPr>
                <w:rFonts w:ascii="宋体" w:hAnsi="宋体" w:cs="Arial"/>
                <w:sz w:val="21"/>
                <w:szCs w:val="21"/>
                <w:lang w:eastAsia="zh-CN"/>
              </w:rPr>
              <w:t>69</w:t>
            </w:r>
          </w:p>
        </w:tc>
      </w:tr>
      <w:tr w:rsidR="00950554" w:rsidRPr="007E543C" w:rsidTr="00A35876">
        <w:trPr>
          <w:trHeight w:val="370"/>
        </w:trPr>
        <w:tc>
          <w:tcPr>
            <w:tcW w:w="2676" w:type="dxa"/>
            <w:vAlign w:val="center"/>
          </w:tcPr>
          <w:p w:rsidR="00950554" w:rsidRPr="001376A2" w:rsidRDefault="00950554" w:rsidP="00A35876">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文件历史</w:t>
            </w:r>
          </w:p>
        </w:tc>
        <w:tc>
          <w:tcPr>
            <w:tcW w:w="7128" w:type="dxa"/>
          </w:tcPr>
          <w:p w:rsidR="00950554" w:rsidRPr="00526A60" w:rsidRDefault="00950554" w:rsidP="00A35876">
            <w:pPr>
              <w:widowControl w:val="0"/>
              <w:jc w:val="both"/>
              <w:rPr>
                <w:rFonts w:ascii="宋体" w:hAnsi="宋体" w:cs="Arial"/>
                <w:sz w:val="21"/>
                <w:szCs w:val="21"/>
                <w:lang w:eastAsia="zh-CN"/>
              </w:rPr>
            </w:pPr>
            <w:r w:rsidRPr="00526A60">
              <w:rPr>
                <w:rFonts w:ascii="宋体" w:hAnsi="宋体" w:cs="Arial" w:hint="eastAsia"/>
                <w:sz w:val="21"/>
                <w:szCs w:val="21"/>
                <w:lang w:eastAsia="zh-CN"/>
              </w:rPr>
              <w:t>00</w:t>
            </w:r>
          </w:p>
        </w:tc>
      </w:tr>
    </w:tbl>
    <w:p w:rsidR="00950554" w:rsidRDefault="00950554" w:rsidP="00950554">
      <w:pPr>
        <w:tabs>
          <w:tab w:val="left" w:pos="3300"/>
        </w:tabs>
        <w:rPr>
          <w:rFonts w:ascii="Arial" w:hAnsi="Arial" w:cs="Arial"/>
          <w:sz w:val="20"/>
          <w:lang w:eastAsia="zh-CN"/>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3"/>
      </w:tblGrid>
      <w:tr w:rsidR="00950554" w:rsidTr="00A35876">
        <w:trPr>
          <w:cantSplit/>
          <w:trHeight w:val="567"/>
          <w:jc w:val="center"/>
        </w:trPr>
        <w:tc>
          <w:tcPr>
            <w:tcW w:w="9953" w:type="dxa"/>
          </w:tcPr>
          <w:p w:rsidR="00950554" w:rsidRPr="00526A60" w:rsidRDefault="00950554" w:rsidP="00A35876">
            <w:pPr>
              <w:rPr>
                <w:rFonts w:ascii="宋体" w:hAnsi="宋体" w:cs="Arial"/>
                <w:bCs/>
                <w:sz w:val="22"/>
                <w:lang w:val="en-GB" w:eastAsia="zh-CN"/>
              </w:rPr>
            </w:pPr>
            <w:r>
              <w:rPr>
                <w:rFonts w:ascii="Arial" w:hAnsi="Arial" w:cs="Arial"/>
                <w:sz w:val="20"/>
                <w:lang w:eastAsia="zh-CN"/>
              </w:rPr>
              <w:br w:type="page"/>
            </w:r>
            <w:r>
              <w:rPr>
                <w:rFonts w:ascii="Arial" w:hAnsi="Arial" w:cs="Arial" w:hint="eastAsia"/>
                <w:b/>
                <w:bCs/>
                <w:sz w:val="22"/>
                <w:lang w:val="en-GB" w:eastAsia="zh-CN"/>
              </w:rPr>
              <w:t>目的</w:t>
            </w:r>
            <w:r>
              <w:rPr>
                <w:rFonts w:ascii="Arial" w:hAnsi="Arial" w:cs="Arial"/>
                <w:b/>
                <w:bCs/>
                <w:sz w:val="22"/>
                <w:lang w:val="en-GB" w:eastAsia="zh-CN"/>
              </w:rPr>
              <w:t>:</w:t>
            </w:r>
            <w:r w:rsidRPr="00526A60">
              <w:rPr>
                <w:rFonts w:ascii="Arial" w:hAnsi="Arial" w:cs="Arial" w:hint="eastAsia"/>
                <w:bCs/>
                <w:sz w:val="21"/>
                <w:szCs w:val="21"/>
                <w:lang w:val="en-GB" w:eastAsia="zh-CN"/>
              </w:rPr>
              <w:t xml:space="preserve"> </w:t>
            </w:r>
            <w:r w:rsidRPr="00AB7016">
              <w:rPr>
                <w:rFonts w:ascii="楷体" w:eastAsia="楷体" w:hAnsi="楷体" w:cs="Arial" w:hint="eastAsia"/>
                <w:bCs/>
                <w:sz w:val="21"/>
                <w:szCs w:val="21"/>
                <w:lang w:val="en-GB" w:eastAsia="zh-CN"/>
              </w:rPr>
              <w:t>对</w:t>
            </w:r>
            <w:r>
              <w:rPr>
                <w:rFonts w:ascii="楷体" w:eastAsia="楷体" w:hAnsi="楷体" w:cs="Arial" w:hint="eastAsia"/>
                <w:bCs/>
                <w:sz w:val="21"/>
                <w:szCs w:val="21"/>
                <w:lang w:val="en-GB" w:eastAsia="zh-CN"/>
              </w:rPr>
              <w:t>便携式</w:t>
            </w:r>
            <w:r w:rsidRPr="00AB7016">
              <w:rPr>
                <w:rFonts w:ascii="楷体" w:eastAsia="楷体" w:hAnsi="楷体" w:cs="Arial" w:hint="eastAsia"/>
                <w:bCs/>
                <w:sz w:val="21"/>
                <w:szCs w:val="21"/>
                <w:lang w:val="en-GB" w:eastAsia="zh-CN"/>
              </w:rPr>
              <w:t>悬浮粒子计数器的各项要求进行描述</w:t>
            </w:r>
            <w:r w:rsidRPr="00DB002F">
              <w:rPr>
                <w:rFonts w:ascii="仿宋" w:eastAsia="仿宋" w:hAnsi="仿宋" w:cs="Arial" w:hint="eastAsia"/>
                <w:bCs/>
                <w:sz w:val="21"/>
                <w:szCs w:val="21"/>
                <w:lang w:val="en-GB" w:eastAsia="zh-CN"/>
              </w:rPr>
              <w:t>。</w:t>
            </w:r>
          </w:p>
          <w:p w:rsidR="00950554" w:rsidRDefault="00950554" w:rsidP="00A35876">
            <w:pPr>
              <w:rPr>
                <w:rFonts w:ascii="Arial" w:hAnsi="Arial" w:cs="Arial"/>
                <w:b/>
                <w:bCs/>
                <w:sz w:val="22"/>
                <w:lang w:val="en-GB" w:eastAsia="zh-CN"/>
              </w:rPr>
            </w:pPr>
          </w:p>
        </w:tc>
      </w:tr>
      <w:tr w:rsidR="00950554" w:rsidTr="00A35876">
        <w:trPr>
          <w:cantSplit/>
          <w:trHeight w:val="567"/>
          <w:jc w:val="center"/>
        </w:trPr>
        <w:tc>
          <w:tcPr>
            <w:tcW w:w="9953" w:type="dxa"/>
            <w:tcBorders>
              <w:bottom w:val="single" w:sz="4" w:space="0" w:color="auto"/>
            </w:tcBorders>
          </w:tcPr>
          <w:p w:rsidR="00950554" w:rsidRDefault="00950554" w:rsidP="00A35876">
            <w:pPr>
              <w:rPr>
                <w:rFonts w:ascii="Arial" w:hAnsi="Arial" w:cs="Arial"/>
                <w:b/>
                <w:bCs/>
                <w:sz w:val="22"/>
                <w:lang w:val="en-GB" w:eastAsia="zh-CN"/>
              </w:rPr>
            </w:pPr>
            <w:r>
              <w:rPr>
                <w:rFonts w:ascii="Arial" w:hAnsi="Arial" w:cs="Arial" w:hint="eastAsia"/>
                <w:b/>
                <w:bCs/>
                <w:sz w:val="22"/>
                <w:lang w:val="en-GB" w:eastAsia="zh-CN"/>
              </w:rPr>
              <w:t>范围</w:t>
            </w:r>
            <w:r>
              <w:rPr>
                <w:rFonts w:ascii="Arial" w:hAnsi="Arial" w:cs="Arial"/>
                <w:b/>
                <w:bCs/>
                <w:sz w:val="22"/>
                <w:lang w:val="en-GB" w:eastAsia="zh-CN"/>
              </w:rPr>
              <w:t>:</w:t>
            </w:r>
            <w:r w:rsidRPr="00EE65FD">
              <w:rPr>
                <w:rFonts w:ascii="Arial" w:hAnsi="Arial" w:cs="Arial" w:hint="eastAsia"/>
                <w:bCs/>
                <w:sz w:val="22"/>
                <w:lang w:val="en-GB" w:eastAsia="zh-CN"/>
              </w:rPr>
              <w:t xml:space="preserve"> </w:t>
            </w:r>
            <w:r w:rsidRPr="00AB7016">
              <w:rPr>
                <w:rFonts w:ascii="楷体" w:eastAsia="楷体" w:hAnsi="楷体" w:cs="Arial" w:hint="eastAsia"/>
                <w:bCs/>
                <w:sz w:val="21"/>
                <w:szCs w:val="21"/>
                <w:lang w:val="en-GB" w:eastAsia="zh-CN"/>
              </w:rPr>
              <w:t>本文件适用于本次购买的环境检测用</w:t>
            </w:r>
            <w:r>
              <w:rPr>
                <w:rFonts w:ascii="楷体" w:eastAsia="楷体" w:hAnsi="楷体" w:cs="Arial" w:hint="eastAsia"/>
                <w:bCs/>
                <w:sz w:val="21"/>
                <w:szCs w:val="21"/>
                <w:lang w:val="en-GB" w:eastAsia="zh-CN"/>
              </w:rPr>
              <w:t>编写式</w:t>
            </w:r>
            <w:r w:rsidRPr="00AB7016">
              <w:rPr>
                <w:rFonts w:ascii="楷体" w:eastAsia="楷体" w:hAnsi="楷体" w:cs="Arial" w:hint="eastAsia"/>
                <w:bCs/>
                <w:sz w:val="21"/>
                <w:szCs w:val="21"/>
                <w:lang w:val="en-GB" w:eastAsia="zh-CN"/>
              </w:rPr>
              <w:t>悬浮粒子计数器各项指标要求</w:t>
            </w:r>
            <w:r w:rsidRPr="00DB002F">
              <w:rPr>
                <w:rFonts w:ascii="仿宋" w:eastAsia="仿宋" w:hAnsi="仿宋" w:cs="Arial" w:hint="eastAsia"/>
                <w:bCs/>
                <w:sz w:val="21"/>
                <w:szCs w:val="21"/>
                <w:lang w:val="en-GB" w:eastAsia="zh-CN"/>
              </w:rPr>
              <w:t>。</w:t>
            </w:r>
          </w:p>
        </w:tc>
      </w:tr>
      <w:tr w:rsidR="00950554" w:rsidTr="00A35876">
        <w:trPr>
          <w:cantSplit/>
          <w:trHeight w:val="567"/>
          <w:jc w:val="center"/>
        </w:trPr>
        <w:tc>
          <w:tcPr>
            <w:tcW w:w="9953" w:type="dxa"/>
            <w:shd w:val="clear" w:color="auto" w:fill="E0E0E0"/>
            <w:vAlign w:val="center"/>
          </w:tcPr>
          <w:p w:rsidR="00950554" w:rsidRDefault="00950554" w:rsidP="00A35876">
            <w:pPr>
              <w:rPr>
                <w:rFonts w:ascii="Arial" w:hAnsi="Arial" w:cs="Arial"/>
                <w:sz w:val="22"/>
                <w:lang w:val="en-GB"/>
              </w:rPr>
            </w:pPr>
            <w:r>
              <w:rPr>
                <w:rFonts w:ascii="Arial" w:hAnsi="Arial" w:cs="Arial" w:hint="eastAsia"/>
                <w:b/>
                <w:bCs/>
                <w:sz w:val="22"/>
                <w:lang w:val="en-GB" w:eastAsia="zh-CN"/>
              </w:rPr>
              <w:t>用户需求内容</w:t>
            </w:r>
            <w:r>
              <w:rPr>
                <w:rFonts w:ascii="Arial" w:hAnsi="Arial" w:cs="Arial" w:hint="eastAsia"/>
                <w:b/>
                <w:bCs/>
                <w:sz w:val="22"/>
                <w:lang w:val="en-GB" w:eastAsia="zh-CN"/>
              </w:rPr>
              <w:t>(</w:t>
            </w:r>
            <w:r>
              <w:rPr>
                <w:rFonts w:ascii="Arial" w:hAnsi="Arial" w:cs="Arial" w:hint="eastAsia"/>
                <w:b/>
                <w:bCs/>
                <w:sz w:val="22"/>
                <w:lang w:val="en-GB" w:eastAsia="zh-CN"/>
              </w:rPr>
              <w:t>如果不适用请填入</w:t>
            </w:r>
            <w:r>
              <w:rPr>
                <w:rFonts w:ascii="Arial" w:hAnsi="Arial" w:cs="Arial" w:hint="eastAsia"/>
                <w:b/>
                <w:bCs/>
                <w:sz w:val="22"/>
                <w:lang w:val="en-GB" w:eastAsia="zh-CN"/>
              </w:rPr>
              <w:t>N/A)</w:t>
            </w:r>
          </w:p>
        </w:tc>
      </w:tr>
      <w:tr w:rsidR="00950554" w:rsidTr="00A35876">
        <w:trPr>
          <w:cantSplit/>
          <w:trHeight w:val="1293"/>
          <w:jc w:val="center"/>
        </w:trPr>
        <w:tc>
          <w:tcPr>
            <w:tcW w:w="9953" w:type="dxa"/>
          </w:tcPr>
          <w:p w:rsidR="00950554" w:rsidRDefault="00950554" w:rsidP="00A35876">
            <w:pPr>
              <w:rPr>
                <w:rFonts w:ascii="Arial" w:hAnsi="Arial" w:cs="Arial"/>
                <w:b/>
                <w:sz w:val="22"/>
                <w:lang w:val="en-GB" w:eastAsia="zh-CN"/>
              </w:rPr>
            </w:pPr>
            <w:r>
              <w:rPr>
                <w:rFonts w:ascii="Arial" w:hAnsi="Arial" w:cs="Arial" w:hint="eastAsia"/>
                <w:b/>
                <w:sz w:val="22"/>
                <w:lang w:val="en-GB" w:eastAsia="zh-CN"/>
              </w:rPr>
              <w:t>工艺描述：</w:t>
            </w:r>
          </w:p>
          <w:p w:rsidR="00950554" w:rsidRPr="00950554" w:rsidRDefault="00950554" w:rsidP="00950554">
            <w:pPr>
              <w:ind w:left="420"/>
              <w:rPr>
                <w:rFonts w:ascii="楷体" w:eastAsia="楷体" w:hAnsi="楷体" w:cs="Arial" w:hint="eastAsia"/>
                <w:bCs/>
                <w:sz w:val="21"/>
                <w:szCs w:val="21"/>
                <w:lang w:val="en-GB" w:eastAsia="zh-CN"/>
              </w:rPr>
            </w:pPr>
            <w:r>
              <w:rPr>
                <w:rFonts w:ascii="楷体" w:eastAsia="楷体" w:hAnsi="楷体" w:cs="Arial" w:hint="eastAsia"/>
                <w:bCs/>
                <w:sz w:val="21"/>
                <w:szCs w:val="21"/>
                <w:lang w:val="en-GB" w:eastAsia="zh-CN"/>
              </w:rPr>
              <w:t>新购便携式悬浮粒子计数器</w:t>
            </w:r>
            <w:r>
              <w:rPr>
                <w:rFonts w:ascii="楷体" w:eastAsia="楷体" w:hAnsi="楷体" w:cs="Arial" w:hint="eastAsia"/>
                <w:bCs/>
                <w:sz w:val="21"/>
                <w:szCs w:val="21"/>
                <w:lang w:val="en-GB" w:eastAsia="zh-CN"/>
              </w:rPr>
              <w:t>5台</w:t>
            </w:r>
            <w:r w:rsidRPr="00AB7016">
              <w:rPr>
                <w:rFonts w:ascii="楷体" w:eastAsia="楷体" w:hAnsi="楷体" w:cs="Arial" w:hint="eastAsia"/>
                <w:bCs/>
                <w:sz w:val="21"/>
                <w:szCs w:val="21"/>
                <w:lang w:val="en-GB" w:eastAsia="zh-CN"/>
              </w:rPr>
              <w:t>用于</w:t>
            </w:r>
            <w:r w:rsidRPr="00631A94">
              <w:rPr>
                <w:rFonts w:ascii="楷体" w:eastAsia="楷体" w:hAnsi="楷体" w:cs="Arial" w:hint="eastAsia"/>
                <w:bCs/>
                <w:sz w:val="21"/>
                <w:szCs w:val="21"/>
                <w:lang w:val="en-GB" w:eastAsia="zh-CN"/>
              </w:rPr>
              <w:t>洁净</w:t>
            </w:r>
            <w:r>
              <w:rPr>
                <w:rFonts w:ascii="楷体" w:eastAsia="楷体" w:hAnsi="楷体" w:cs="Arial" w:hint="eastAsia"/>
                <w:bCs/>
                <w:sz w:val="21"/>
                <w:szCs w:val="21"/>
                <w:lang w:val="en-GB" w:eastAsia="zh-CN"/>
              </w:rPr>
              <w:t>房</w:t>
            </w:r>
            <w:r w:rsidRPr="00631A94">
              <w:rPr>
                <w:rFonts w:ascii="楷体" w:eastAsia="楷体" w:hAnsi="楷体" w:cs="Arial" w:hint="eastAsia"/>
                <w:bCs/>
                <w:sz w:val="21"/>
                <w:szCs w:val="21"/>
                <w:lang w:val="en-GB" w:eastAsia="zh-CN"/>
              </w:rPr>
              <w:t>间</w:t>
            </w:r>
            <w:r w:rsidRPr="00AB7016">
              <w:rPr>
                <w:rFonts w:ascii="楷体" w:eastAsia="楷体" w:hAnsi="楷体" w:cs="Arial" w:hint="eastAsia"/>
                <w:bCs/>
                <w:sz w:val="21"/>
                <w:szCs w:val="21"/>
                <w:lang w:val="en-GB" w:eastAsia="zh-CN"/>
              </w:rPr>
              <w:t>悬浮粒子检测。</w:t>
            </w:r>
          </w:p>
        </w:tc>
      </w:tr>
      <w:tr w:rsidR="00950554" w:rsidTr="00A35876">
        <w:trPr>
          <w:cantSplit/>
          <w:trHeight w:val="1632"/>
          <w:jc w:val="center"/>
        </w:trPr>
        <w:tc>
          <w:tcPr>
            <w:tcW w:w="9953" w:type="dxa"/>
          </w:tcPr>
          <w:p w:rsidR="00950554" w:rsidRDefault="00950554" w:rsidP="00A35876">
            <w:pPr>
              <w:rPr>
                <w:rFonts w:ascii="Arial" w:hAnsi="Arial" w:cs="Arial"/>
                <w:b/>
                <w:sz w:val="22"/>
                <w:lang w:val="en-GB" w:eastAsia="zh-CN"/>
              </w:rPr>
            </w:pPr>
            <w:r>
              <w:rPr>
                <w:rFonts w:ascii="Arial" w:hAnsi="Arial" w:cs="Arial" w:hint="eastAsia"/>
                <w:b/>
                <w:sz w:val="22"/>
                <w:lang w:val="en-GB" w:eastAsia="zh-CN"/>
              </w:rPr>
              <w:lastRenderedPageBreak/>
              <w:t>功能设计要求：</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满足</w:t>
            </w:r>
            <w:r w:rsidRPr="00AB7016">
              <w:rPr>
                <w:rFonts w:ascii="楷体" w:eastAsia="楷体" w:hAnsi="楷体" w:cs="Arial"/>
                <w:bCs/>
                <w:szCs w:val="21"/>
                <w:lang w:val="en-GB"/>
              </w:rPr>
              <w:t>EUGMP附录一，ISO14644-1</w:t>
            </w:r>
            <w:r w:rsidRPr="00AB7016">
              <w:rPr>
                <w:rFonts w:ascii="楷体" w:eastAsia="楷体" w:hAnsi="楷体" w:cs="Arial" w:hint="eastAsia"/>
                <w:bCs/>
                <w:szCs w:val="21"/>
                <w:lang w:val="en-GB"/>
              </w:rPr>
              <w:t>相关</w:t>
            </w:r>
            <w:r w:rsidRPr="00AB7016">
              <w:rPr>
                <w:rFonts w:ascii="楷体" w:eastAsia="楷体" w:hAnsi="楷体" w:cs="Arial"/>
                <w:bCs/>
                <w:szCs w:val="21"/>
                <w:lang w:val="en-GB"/>
              </w:rPr>
              <w:t>标准要求</w:t>
            </w:r>
            <w:r>
              <w:rPr>
                <w:rFonts w:ascii="楷体" w:eastAsia="楷体" w:hAnsi="楷体" w:cs="Arial" w:hint="eastAsia"/>
                <w:bCs/>
                <w:szCs w:val="21"/>
                <w:lang w:val="en-GB"/>
              </w:rPr>
              <w:t>。</w:t>
            </w:r>
          </w:p>
          <w:p w:rsidR="00950554"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bCs/>
                <w:szCs w:val="21"/>
                <w:lang w:val="en-GB"/>
              </w:rPr>
              <w:t>流量</w:t>
            </w:r>
            <w:r>
              <w:rPr>
                <w:rFonts w:ascii="楷体" w:eastAsia="楷体" w:hAnsi="楷体" w:cs="Arial"/>
                <w:bCs/>
                <w:szCs w:val="21"/>
                <w:lang w:val="en-GB"/>
              </w:rPr>
              <w:t>50</w:t>
            </w:r>
            <w:r w:rsidRPr="00AB7016">
              <w:rPr>
                <w:rFonts w:ascii="楷体" w:eastAsia="楷体" w:hAnsi="楷体" w:cs="Arial"/>
                <w:bCs/>
                <w:szCs w:val="21"/>
                <w:lang w:val="en-GB"/>
              </w:rPr>
              <w:t>L</w:t>
            </w:r>
            <w:r>
              <w:rPr>
                <w:rFonts w:ascii="楷体" w:eastAsia="楷体" w:hAnsi="楷体" w:cs="Arial"/>
                <w:bCs/>
                <w:szCs w:val="21"/>
                <w:lang w:val="en-GB"/>
              </w:rPr>
              <w:t>/</w:t>
            </w:r>
            <w:r>
              <w:rPr>
                <w:rFonts w:ascii="楷体" w:eastAsia="楷体" w:hAnsi="楷体" w:cs="Arial" w:hint="eastAsia"/>
                <w:bCs/>
                <w:szCs w:val="21"/>
                <w:lang w:val="en-GB"/>
              </w:rPr>
              <w:t>min，共</w:t>
            </w:r>
            <w:r>
              <w:rPr>
                <w:rFonts w:ascii="楷体" w:eastAsia="楷体" w:hAnsi="楷体" w:cs="Arial"/>
                <w:bCs/>
                <w:szCs w:val="21"/>
                <w:lang w:val="en-GB"/>
              </w:rPr>
              <w:t>5</w:t>
            </w:r>
            <w:r>
              <w:rPr>
                <w:rFonts w:ascii="楷体" w:eastAsia="楷体" w:hAnsi="楷体" w:cs="Arial" w:hint="eastAsia"/>
                <w:bCs/>
                <w:szCs w:val="21"/>
                <w:lang w:val="en-GB"/>
              </w:rPr>
              <w:t>台，配套提供等动力采样头、采样管、电池、充电器、网卡等。</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Pr>
                <w:rFonts w:ascii="楷体" w:eastAsia="楷体" w:hAnsi="楷体" w:cs="Arial" w:hint="eastAsia"/>
                <w:bCs/>
                <w:szCs w:val="21"/>
                <w:lang w:val="en-GB"/>
              </w:rPr>
              <w:t>关键的激光计数器部件工作稳定，质保期至少6年。</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仪器数据的管理应满足现行数据完整性要求（含时间不可任意更改，数据不可任意删除等）。</w:t>
            </w:r>
            <w:r w:rsidRPr="00AB7016">
              <w:rPr>
                <w:rFonts w:ascii="楷体" w:eastAsia="楷体" w:hAnsi="楷体" w:cs="Arial"/>
                <w:bCs/>
                <w:szCs w:val="21"/>
                <w:lang w:val="en-GB"/>
              </w:rPr>
              <w:t>可以设置3个或以上进入等级，不同等级可以在仪器中读取和编写不同的参数，以实现用户分级管理。</w:t>
            </w:r>
            <w:r>
              <w:rPr>
                <w:rFonts w:ascii="楷体" w:eastAsia="楷体" w:hAnsi="楷体" w:cs="Arial" w:hint="eastAsia"/>
                <w:bCs/>
                <w:szCs w:val="21"/>
                <w:lang w:val="en-GB"/>
              </w:rPr>
              <w:t>每个等级权限分配需经客户确认。</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仪器数据导出方式包括U盘、网络、本机打印等</w:t>
            </w:r>
            <w:r>
              <w:rPr>
                <w:rFonts w:ascii="楷体" w:eastAsia="楷体" w:hAnsi="楷体" w:cs="Arial" w:hint="eastAsia"/>
                <w:bCs/>
                <w:szCs w:val="21"/>
                <w:lang w:val="en-GB"/>
              </w:rPr>
              <w:t>可选</w:t>
            </w:r>
            <w:r w:rsidRPr="00AB7016">
              <w:rPr>
                <w:rFonts w:ascii="楷体" w:eastAsia="楷体" w:hAnsi="楷体" w:cs="Arial" w:hint="eastAsia"/>
                <w:bCs/>
                <w:szCs w:val="21"/>
                <w:lang w:val="en-GB"/>
              </w:rPr>
              <w:t>。</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仪器可在洁净室内通过W</w:t>
            </w:r>
            <w:r w:rsidRPr="00AB7016">
              <w:rPr>
                <w:rFonts w:ascii="楷体" w:eastAsia="楷体" w:hAnsi="楷体" w:cs="Arial"/>
                <w:bCs/>
                <w:szCs w:val="21"/>
                <w:lang w:val="en-GB"/>
              </w:rPr>
              <w:t>IFI</w:t>
            </w:r>
            <w:r w:rsidRPr="00AB7016">
              <w:rPr>
                <w:rFonts w:ascii="楷体" w:eastAsia="楷体" w:hAnsi="楷体" w:cs="Arial" w:hint="eastAsia"/>
                <w:bCs/>
                <w:szCs w:val="21"/>
                <w:lang w:val="en-GB"/>
              </w:rPr>
              <w:t>连接方式将检测数据从设备端安全上传至公司备份服务器或L</w:t>
            </w:r>
            <w:r w:rsidRPr="00AB7016">
              <w:rPr>
                <w:rFonts w:ascii="楷体" w:eastAsia="楷体" w:hAnsi="楷体" w:cs="Arial"/>
                <w:bCs/>
                <w:szCs w:val="21"/>
                <w:lang w:val="en-GB"/>
              </w:rPr>
              <w:t>IMS</w:t>
            </w:r>
            <w:r w:rsidRPr="00AB7016">
              <w:rPr>
                <w:rFonts w:ascii="楷体" w:eastAsia="楷体" w:hAnsi="楷体" w:cs="Arial" w:hint="eastAsia"/>
                <w:bCs/>
                <w:szCs w:val="21"/>
                <w:lang w:val="en-GB"/>
              </w:rPr>
              <w:t>服务器，上传的数据格式至少包括P</w:t>
            </w:r>
            <w:r w:rsidRPr="00AB7016">
              <w:rPr>
                <w:rFonts w:ascii="楷体" w:eastAsia="楷体" w:hAnsi="楷体" w:cs="Arial"/>
                <w:bCs/>
                <w:szCs w:val="21"/>
                <w:lang w:val="en-GB"/>
              </w:rPr>
              <w:t>DF</w:t>
            </w:r>
            <w:r w:rsidRPr="00AB7016">
              <w:rPr>
                <w:rFonts w:ascii="楷体" w:eastAsia="楷体" w:hAnsi="楷体" w:cs="Arial" w:hint="eastAsia"/>
                <w:bCs/>
                <w:szCs w:val="21"/>
                <w:lang w:val="en-GB"/>
              </w:rPr>
              <w:t>和专有格式，且有P</w:t>
            </w:r>
            <w:r w:rsidRPr="00AB7016">
              <w:rPr>
                <w:rFonts w:ascii="楷体" w:eastAsia="楷体" w:hAnsi="楷体" w:cs="Arial"/>
                <w:bCs/>
                <w:szCs w:val="21"/>
                <w:lang w:val="en-GB"/>
              </w:rPr>
              <w:t>C</w:t>
            </w:r>
            <w:r w:rsidRPr="00AB7016">
              <w:rPr>
                <w:rFonts w:ascii="楷体" w:eastAsia="楷体" w:hAnsi="楷体" w:cs="Arial" w:hint="eastAsia"/>
                <w:bCs/>
                <w:szCs w:val="21"/>
                <w:lang w:val="en-GB"/>
              </w:rPr>
              <w:t>端需配套打开专有格式的软件。</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上传P</w:t>
            </w:r>
            <w:r w:rsidRPr="00AB7016">
              <w:rPr>
                <w:rFonts w:ascii="楷体" w:eastAsia="楷体" w:hAnsi="楷体" w:cs="Arial"/>
                <w:bCs/>
                <w:szCs w:val="21"/>
                <w:lang w:val="en-GB"/>
              </w:rPr>
              <w:t>DF</w:t>
            </w:r>
            <w:r w:rsidRPr="00AB7016">
              <w:rPr>
                <w:rFonts w:ascii="楷体" w:eastAsia="楷体" w:hAnsi="楷体" w:cs="Arial" w:hint="eastAsia"/>
                <w:bCs/>
                <w:szCs w:val="21"/>
                <w:lang w:val="en-GB"/>
              </w:rPr>
              <w:t>数据时能选择需要上传的数据，且P</w:t>
            </w:r>
            <w:r w:rsidRPr="00AB7016">
              <w:rPr>
                <w:rFonts w:ascii="楷体" w:eastAsia="楷体" w:hAnsi="楷体" w:cs="Arial"/>
                <w:bCs/>
                <w:szCs w:val="21"/>
                <w:lang w:val="en-GB"/>
              </w:rPr>
              <w:t>DF</w:t>
            </w:r>
            <w:r w:rsidRPr="00AB7016">
              <w:rPr>
                <w:rFonts w:ascii="楷体" w:eastAsia="楷体" w:hAnsi="楷体" w:cs="Arial" w:hint="eastAsia"/>
                <w:bCs/>
                <w:szCs w:val="21"/>
                <w:lang w:val="en-GB"/>
              </w:rPr>
              <w:t>格式能被L</w:t>
            </w:r>
            <w:r w:rsidRPr="00AB7016">
              <w:rPr>
                <w:rFonts w:ascii="楷体" w:eastAsia="楷体" w:hAnsi="楷体" w:cs="Arial"/>
                <w:bCs/>
                <w:szCs w:val="21"/>
                <w:lang w:val="en-GB"/>
              </w:rPr>
              <w:t>IMS</w:t>
            </w:r>
            <w:r w:rsidRPr="00AB7016">
              <w:rPr>
                <w:rFonts w:ascii="楷体" w:eastAsia="楷体" w:hAnsi="楷体" w:cs="Arial" w:hint="eastAsia"/>
                <w:bCs/>
                <w:szCs w:val="21"/>
                <w:lang w:val="en-GB"/>
              </w:rPr>
              <w:t>系统解析</w:t>
            </w:r>
            <w:r>
              <w:rPr>
                <w:rFonts w:ascii="楷体" w:eastAsia="楷体" w:hAnsi="楷体" w:cs="Arial" w:hint="eastAsia"/>
                <w:bCs/>
                <w:szCs w:val="21"/>
                <w:lang w:val="en-GB"/>
              </w:rPr>
              <w:t>。</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允许预设房间和采样方案，无须现场录入，预设房间不能少于5000组；相同</w:t>
            </w:r>
            <w:r>
              <w:rPr>
                <w:rFonts w:ascii="楷体" w:eastAsia="楷体" w:hAnsi="楷体" w:cs="Arial" w:hint="eastAsia"/>
                <w:bCs/>
                <w:szCs w:val="21"/>
                <w:lang w:val="en-GB"/>
              </w:rPr>
              <w:t>型号</w:t>
            </w:r>
            <w:r w:rsidRPr="00AB7016">
              <w:rPr>
                <w:rFonts w:ascii="楷体" w:eastAsia="楷体" w:hAnsi="楷体" w:cs="Arial" w:hint="eastAsia"/>
                <w:bCs/>
                <w:szCs w:val="21"/>
                <w:lang w:val="en-GB"/>
              </w:rPr>
              <w:t>设备之间可以互相导出、导入采样点设置信息。</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软件</w:t>
            </w:r>
            <w:r w:rsidRPr="00AB7016">
              <w:rPr>
                <w:rFonts w:ascii="楷体" w:eastAsia="楷体" w:hAnsi="楷体" w:cs="Arial"/>
                <w:bCs/>
                <w:szCs w:val="21"/>
                <w:lang w:val="en-GB"/>
              </w:rPr>
              <w:t>用户权限：软件和PC</w:t>
            </w:r>
            <w:r w:rsidRPr="00AB7016">
              <w:rPr>
                <w:rFonts w:ascii="楷体" w:eastAsia="楷体" w:hAnsi="楷体" w:cs="Arial" w:hint="eastAsia"/>
                <w:bCs/>
                <w:szCs w:val="21"/>
                <w:lang w:val="en-GB"/>
              </w:rPr>
              <w:t>机</w:t>
            </w:r>
            <w:r w:rsidRPr="00AB7016">
              <w:rPr>
                <w:rFonts w:ascii="楷体" w:eastAsia="楷体" w:hAnsi="楷体" w:cs="Arial"/>
                <w:bCs/>
                <w:szCs w:val="21"/>
                <w:lang w:val="en-GB"/>
              </w:rPr>
              <w:t>的的数据可传输、存储和备份，软件有审计追踪功能</w:t>
            </w:r>
            <w:r>
              <w:rPr>
                <w:rFonts w:ascii="楷体" w:eastAsia="楷体" w:hAnsi="楷体" w:cs="Arial" w:hint="eastAsia"/>
                <w:bCs/>
                <w:szCs w:val="21"/>
                <w:lang w:val="en-GB"/>
              </w:rPr>
              <w:t>。</w:t>
            </w:r>
            <w:r w:rsidRPr="00AB7016">
              <w:rPr>
                <w:rFonts w:ascii="楷体" w:eastAsia="楷体" w:hAnsi="楷体" w:cs="Arial" w:hint="eastAsia"/>
                <w:bCs/>
                <w:szCs w:val="21"/>
                <w:lang w:val="en-GB"/>
              </w:rPr>
              <w:t>软件</w:t>
            </w:r>
            <w:r w:rsidRPr="00AB7016">
              <w:rPr>
                <w:rFonts w:ascii="楷体" w:eastAsia="楷体" w:hAnsi="楷体" w:cs="Arial"/>
                <w:bCs/>
                <w:szCs w:val="21"/>
                <w:lang w:val="en-GB"/>
              </w:rPr>
              <w:t>授权接入的PC机数量至少为</w:t>
            </w:r>
            <w:r w:rsidRPr="00AB7016">
              <w:rPr>
                <w:rFonts w:ascii="楷体" w:eastAsia="楷体" w:hAnsi="楷体" w:cs="Arial" w:hint="eastAsia"/>
                <w:bCs/>
                <w:szCs w:val="21"/>
                <w:lang w:val="en-GB"/>
              </w:rPr>
              <w:t>5台</w:t>
            </w:r>
            <w:r>
              <w:rPr>
                <w:rFonts w:ascii="楷体" w:eastAsia="楷体" w:hAnsi="楷体" w:cs="Arial" w:hint="eastAsia"/>
                <w:bCs/>
                <w:szCs w:val="21"/>
                <w:lang w:val="en-GB"/>
              </w:rPr>
              <w:t>。</w:t>
            </w:r>
            <w:r w:rsidRPr="00AB7016">
              <w:rPr>
                <w:rFonts w:ascii="楷体" w:eastAsia="楷体" w:hAnsi="楷体" w:cs="Arial" w:hint="eastAsia"/>
                <w:bCs/>
                <w:szCs w:val="21"/>
                <w:lang w:val="en-GB"/>
              </w:rPr>
              <w:t>供应商</w:t>
            </w:r>
            <w:r>
              <w:rPr>
                <w:rFonts w:ascii="楷体" w:eastAsia="楷体" w:hAnsi="楷体" w:cs="Arial" w:hint="eastAsia"/>
                <w:bCs/>
                <w:szCs w:val="21"/>
                <w:lang w:val="en-GB"/>
              </w:rPr>
              <w:t>需</w:t>
            </w:r>
            <w:r w:rsidRPr="00AB7016">
              <w:rPr>
                <w:rFonts w:ascii="楷体" w:eastAsia="楷体" w:hAnsi="楷体" w:cs="Arial" w:hint="eastAsia"/>
                <w:bCs/>
                <w:szCs w:val="21"/>
                <w:lang w:val="en-GB"/>
              </w:rPr>
              <w:t>根据客户需求进行PC端软件的优化。</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电子数据和原始数据应为不能更改的形式</w:t>
            </w:r>
            <w:r>
              <w:rPr>
                <w:rFonts w:ascii="楷体" w:eastAsia="楷体" w:hAnsi="楷体" w:cs="Arial" w:hint="eastAsia"/>
                <w:bCs/>
                <w:szCs w:val="21"/>
                <w:lang w:val="en-GB"/>
              </w:rPr>
              <w:t>。</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仪器系统可以进行整机数据备份，并能将数据导回仪器恢复</w:t>
            </w:r>
            <w:r>
              <w:rPr>
                <w:rFonts w:ascii="楷体" w:eastAsia="楷体" w:hAnsi="楷体" w:cs="Arial" w:hint="eastAsia"/>
                <w:bCs/>
                <w:szCs w:val="21"/>
                <w:lang w:val="en-GB"/>
              </w:rPr>
              <w:t>。</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配备大屏幕触摸屏（不小于</w:t>
            </w:r>
            <w:r>
              <w:rPr>
                <w:rFonts w:ascii="楷体" w:eastAsia="楷体" w:hAnsi="楷体" w:cs="Arial"/>
                <w:bCs/>
                <w:szCs w:val="21"/>
                <w:lang w:val="en-GB"/>
              </w:rPr>
              <w:t>8</w:t>
            </w:r>
            <w:r w:rsidRPr="00AB7016">
              <w:rPr>
                <w:rFonts w:ascii="楷体" w:eastAsia="楷体" w:hAnsi="楷体" w:cs="Arial" w:hint="eastAsia"/>
                <w:bCs/>
                <w:szCs w:val="21"/>
                <w:lang w:val="en-GB"/>
              </w:rPr>
              <w:t>英寸），</w:t>
            </w:r>
            <w:r>
              <w:rPr>
                <w:rFonts w:ascii="楷体" w:eastAsia="楷体" w:hAnsi="楷体" w:cs="Arial" w:hint="eastAsia"/>
                <w:bCs/>
                <w:szCs w:val="21"/>
                <w:lang w:val="en-GB"/>
              </w:rPr>
              <w:t>佩戴两层乳胶</w:t>
            </w:r>
            <w:r w:rsidRPr="00AB7016">
              <w:rPr>
                <w:rFonts w:ascii="楷体" w:eastAsia="楷体" w:hAnsi="楷体" w:cs="Arial"/>
                <w:bCs/>
                <w:szCs w:val="21"/>
                <w:lang w:val="en-GB"/>
              </w:rPr>
              <w:t>手套</w:t>
            </w:r>
            <w:r w:rsidRPr="00AB7016">
              <w:rPr>
                <w:rFonts w:ascii="楷体" w:eastAsia="楷体" w:hAnsi="楷体" w:cs="Arial" w:hint="eastAsia"/>
                <w:bCs/>
                <w:szCs w:val="21"/>
                <w:lang w:val="en-GB"/>
              </w:rPr>
              <w:t>后能灵敏</w:t>
            </w:r>
            <w:r w:rsidRPr="00AB7016">
              <w:rPr>
                <w:rFonts w:ascii="楷体" w:eastAsia="楷体" w:hAnsi="楷体" w:cs="Arial"/>
                <w:bCs/>
                <w:szCs w:val="21"/>
                <w:lang w:val="en-GB"/>
              </w:rPr>
              <w:t>操作</w:t>
            </w:r>
            <w:r w:rsidRPr="00AB7016">
              <w:rPr>
                <w:rFonts w:ascii="楷体" w:eastAsia="楷体" w:hAnsi="楷体" w:cs="Arial" w:hint="eastAsia"/>
                <w:bCs/>
                <w:szCs w:val="21"/>
                <w:lang w:val="en-GB"/>
              </w:rPr>
              <w:t>，操作界面简洁易懂，不易误操作</w:t>
            </w:r>
            <w:r>
              <w:rPr>
                <w:rFonts w:ascii="楷体" w:eastAsia="楷体" w:hAnsi="楷体" w:cs="Arial" w:hint="eastAsia"/>
                <w:bCs/>
                <w:szCs w:val="21"/>
                <w:lang w:val="en-GB"/>
              </w:rPr>
              <w:t>。</w:t>
            </w:r>
          </w:p>
          <w:p w:rsidR="00950554" w:rsidRPr="009305B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设备</w:t>
            </w:r>
            <w:r w:rsidRPr="00AB7016">
              <w:rPr>
                <w:rFonts w:ascii="楷体" w:eastAsia="楷体" w:hAnsi="楷体" w:cs="Arial"/>
                <w:bCs/>
                <w:szCs w:val="21"/>
                <w:lang w:val="en-GB"/>
              </w:rPr>
              <w:t>易携带、易移动</w:t>
            </w:r>
            <w:r>
              <w:rPr>
                <w:rFonts w:ascii="楷体" w:eastAsia="楷体" w:hAnsi="楷体" w:cs="Arial" w:hint="eastAsia"/>
                <w:bCs/>
                <w:szCs w:val="21"/>
                <w:lang w:val="en-GB"/>
              </w:rPr>
              <w:t>。</w:t>
            </w:r>
            <w:r w:rsidRPr="00AB7016">
              <w:rPr>
                <w:rFonts w:ascii="楷体" w:eastAsia="楷体" w:hAnsi="楷体" w:cs="Arial" w:hint="eastAsia"/>
                <w:bCs/>
                <w:szCs w:val="21"/>
                <w:lang w:val="en-GB"/>
              </w:rPr>
              <w:t>电池：</w:t>
            </w:r>
            <w:r>
              <w:rPr>
                <w:rFonts w:ascii="楷体" w:eastAsia="楷体" w:hAnsi="楷体" w:cs="Arial" w:hint="eastAsia"/>
                <w:bCs/>
                <w:szCs w:val="21"/>
                <w:lang w:val="en-GB"/>
              </w:rPr>
              <w:t>提供至少3块</w:t>
            </w:r>
            <w:r w:rsidRPr="00AB7016">
              <w:rPr>
                <w:rFonts w:ascii="楷体" w:eastAsia="楷体" w:hAnsi="楷体" w:cs="Arial"/>
                <w:bCs/>
                <w:szCs w:val="21"/>
                <w:lang w:val="en-GB"/>
              </w:rPr>
              <w:t>锂电池，</w:t>
            </w:r>
            <w:r w:rsidRPr="00AB7016">
              <w:rPr>
                <w:rFonts w:ascii="楷体" w:eastAsia="楷体" w:hAnsi="楷体" w:cs="Arial" w:hint="eastAsia"/>
                <w:bCs/>
                <w:szCs w:val="21"/>
                <w:lang w:val="en-GB"/>
              </w:rPr>
              <w:t>满电可</w:t>
            </w:r>
            <w:r>
              <w:rPr>
                <w:rFonts w:ascii="楷体" w:eastAsia="楷体" w:hAnsi="楷体" w:cs="Arial" w:hint="eastAsia"/>
                <w:bCs/>
                <w:szCs w:val="21"/>
                <w:lang w:val="en-GB"/>
              </w:rPr>
              <w:t>持续</w:t>
            </w:r>
            <w:r w:rsidRPr="00AB7016">
              <w:rPr>
                <w:rFonts w:ascii="楷体" w:eastAsia="楷体" w:hAnsi="楷体" w:cs="Arial" w:hint="eastAsia"/>
                <w:bCs/>
                <w:szCs w:val="21"/>
                <w:lang w:val="en-GB"/>
              </w:rPr>
              <w:t>检测时间不少于4小时</w:t>
            </w:r>
            <w:r>
              <w:rPr>
                <w:rFonts w:ascii="楷体" w:eastAsia="楷体" w:hAnsi="楷体" w:cs="Arial" w:hint="eastAsia"/>
                <w:bCs/>
                <w:szCs w:val="21"/>
                <w:lang w:val="en-GB"/>
              </w:rPr>
              <w:t>。</w:t>
            </w:r>
          </w:p>
          <w:p w:rsidR="00950554" w:rsidRPr="00AB7016" w:rsidRDefault="00950554" w:rsidP="00950554">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仪器配</w:t>
            </w:r>
            <w:r>
              <w:rPr>
                <w:rFonts w:ascii="楷体" w:eastAsia="楷体" w:hAnsi="楷体" w:cs="Arial" w:hint="eastAsia"/>
                <w:bCs/>
                <w:szCs w:val="21"/>
                <w:lang w:val="en-GB"/>
              </w:rPr>
              <w:t>套</w:t>
            </w:r>
            <w:r w:rsidRPr="00AB7016">
              <w:rPr>
                <w:rFonts w:ascii="楷体" w:eastAsia="楷体" w:hAnsi="楷体" w:cs="Arial" w:hint="eastAsia"/>
                <w:bCs/>
                <w:szCs w:val="21"/>
                <w:lang w:val="en-GB"/>
              </w:rPr>
              <w:t>便携手提箱，方便携带。</w:t>
            </w:r>
          </w:p>
          <w:p w:rsidR="00950554" w:rsidRPr="003E3911" w:rsidRDefault="00950554" w:rsidP="00A35876">
            <w:pPr>
              <w:rPr>
                <w:rFonts w:ascii="Arial" w:hAnsi="Arial" w:cs="Arial"/>
                <w:b/>
                <w:sz w:val="22"/>
                <w:lang w:val="en-GB" w:eastAsia="zh-CN"/>
              </w:rPr>
            </w:pPr>
          </w:p>
        </w:tc>
      </w:tr>
      <w:tr w:rsidR="00950554" w:rsidTr="00A35876">
        <w:trPr>
          <w:cantSplit/>
          <w:trHeight w:val="1605"/>
          <w:jc w:val="center"/>
        </w:trPr>
        <w:tc>
          <w:tcPr>
            <w:tcW w:w="9953" w:type="dxa"/>
          </w:tcPr>
          <w:p w:rsidR="00950554" w:rsidRDefault="00950554" w:rsidP="00A35876">
            <w:pPr>
              <w:rPr>
                <w:rFonts w:ascii="Arial" w:hAnsi="Arial" w:cs="Arial"/>
                <w:b/>
                <w:sz w:val="22"/>
                <w:lang w:val="en-GB" w:eastAsia="zh-CN"/>
              </w:rPr>
            </w:pPr>
            <w:r>
              <w:rPr>
                <w:rFonts w:ascii="Arial" w:hAnsi="Arial" w:cs="Arial" w:hint="eastAsia"/>
                <w:b/>
                <w:sz w:val="22"/>
                <w:lang w:val="en-GB" w:eastAsia="zh-CN"/>
              </w:rPr>
              <w:t>制造要求：</w:t>
            </w:r>
          </w:p>
          <w:p w:rsidR="00950554" w:rsidRDefault="00950554" w:rsidP="00950554">
            <w:pPr>
              <w:pStyle w:val="ListParagraph"/>
              <w:numPr>
                <w:ilvl w:val="0"/>
                <w:numId w:val="3"/>
              </w:numPr>
              <w:spacing w:line="360" w:lineRule="auto"/>
              <w:rPr>
                <w:rFonts w:ascii="楷体" w:eastAsia="楷体" w:hAnsi="楷体" w:cs="Arial"/>
                <w:bCs/>
                <w:szCs w:val="21"/>
                <w:lang w:val="en-GB"/>
              </w:rPr>
            </w:pPr>
            <w:r w:rsidRPr="009305B6">
              <w:rPr>
                <w:rFonts w:ascii="楷体" w:eastAsia="楷体" w:hAnsi="楷体" w:cs="Arial" w:hint="eastAsia"/>
                <w:bCs/>
                <w:szCs w:val="21"/>
                <w:lang w:val="en-GB"/>
              </w:rPr>
              <w:t>电器电路部分防水防尘等级不低于I</w:t>
            </w:r>
            <w:r w:rsidRPr="009305B6">
              <w:rPr>
                <w:rFonts w:ascii="楷体" w:eastAsia="楷体" w:hAnsi="楷体" w:cs="Arial"/>
                <w:bCs/>
                <w:szCs w:val="21"/>
                <w:lang w:val="en-GB"/>
              </w:rPr>
              <w:t>P68</w:t>
            </w:r>
            <w:r w:rsidRPr="009305B6">
              <w:rPr>
                <w:rFonts w:ascii="楷体" w:eastAsia="楷体" w:hAnsi="楷体" w:cs="Arial" w:hint="eastAsia"/>
                <w:bCs/>
                <w:szCs w:val="21"/>
                <w:lang w:val="en-GB"/>
              </w:rPr>
              <w:t>。</w:t>
            </w:r>
          </w:p>
          <w:p w:rsidR="00950554" w:rsidRDefault="00950554" w:rsidP="00950554">
            <w:pPr>
              <w:pStyle w:val="ListParagraph"/>
              <w:numPr>
                <w:ilvl w:val="0"/>
                <w:numId w:val="3"/>
              </w:numPr>
              <w:spacing w:line="360" w:lineRule="auto"/>
              <w:rPr>
                <w:rFonts w:ascii="楷体" w:eastAsia="楷体" w:hAnsi="楷体" w:cs="Arial"/>
                <w:bCs/>
                <w:szCs w:val="21"/>
                <w:lang w:val="en-GB"/>
              </w:rPr>
            </w:pPr>
            <w:r w:rsidRPr="009305B6">
              <w:rPr>
                <w:rFonts w:ascii="楷体" w:eastAsia="楷体" w:hAnsi="楷体" w:cs="Arial" w:hint="eastAsia"/>
                <w:bCs/>
                <w:szCs w:val="21"/>
                <w:lang w:val="en-GB"/>
              </w:rPr>
              <w:t>外表简洁光滑，无脱落</w:t>
            </w:r>
            <w:r>
              <w:rPr>
                <w:rFonts w:ascii="楷体" w:eastAsia="楷体" w:hAnsi="楷体" w:cs="Arial" w:hint="eastAsia"/>
                <w:bCs/>
                <w:szCs w:val="21"/>
                <w:lang w:val="en-GB"/>
              </w:rPr>
              <w:t>物</w:t>
            </w:r>
            <w:r w:rsidRPr="009305B6">
              <w:rPr>
                <w:rFonts w:ascii="楷体" w:eastAsia="楷体" w:hAnsi="楷体" w:cs="Arial" w:hint="eastAsia"/>
                <w:bCs/>
                <w:szCs w:val="21"/>
                <w:lang w:val="en-GB"/>
              </w:rPr>
              <w:t>，适合在A</w:t>
            </w:r>
            <w:r w:rsidRPr="009305B6">
              <w:rPr>
                <w:rFonts w:ascii="楷体" w:eastAsia="楷体" w:hAnsi="楷体" w:cs="Arial"/>
                <w:bCs/>
                <w:szCs w:val="21"/>
                <w:lang w:val="en-GB"/>
              </w:rPr>
              <w:t>B</w:t>
            </w:r>
            <w:r w:rsidRPr="009305B6">
              <w:rPr>
                <w:rFonts w:ascii="楷体" w:eastAsia="楷体" w:hAnsi="楷体" w:cs="Arial" w:hint="eastAsia"/>
                <w:bCs/>
                <w:szCs w:val="21"/>
                <w:lang w:val="en-GB"/>
              </w:rPr>
              <w:t>级洁净区使用。</w:t>
            </w:r>
            <w:r w:rsidRPr="00AB7016">
              <w:rPr>
                <w:rFonts w:ascii="楷体" w:eastAsia="楷体" w:hAnsi="楷体" w:cs="Arial" w:hint="eastAsia"/>
                <w:bCs/>
                <w:szCs w:val="21"/>
                <w:lang w:val="en-GB"/>
              </w:rPr>
              <w:t>具备抗腐蚀能力，能用一般的消毒剂进行擦拭消毒，如84消毒剂、杀孢子剂</w:t>
            </w:r>
            <w:r>
              <w:rPr>
                <w:rFonts w:ascii="楷体" w:eastAsia="楷体" w:hAnsi="楷体" w:cs="Arial" w:hint="eastAsia"/>
                <w:bCs/>
                <w:szCs w:val="21"/>
                <w:lang w:val="en-GB"/>
              </w:rPr>
              <w:t>、甲醛、V</w:t>
            </w:r>
            <w:r>
              <w:rPr>
                <w:rFonts w:ascii="楷体" w:eastAsia="楷体" w:hAnsi="楷体" w:cs="Arial"/>
                <w:bCs/>
                <w:szCs w:val="21"/>
                <w:lang w:val="en-GB"/>
              </w:rPr>
              <w:t>HP</w:t>
            </w:r>
            <w:r w:rsidRPr="00AB7016">
              <w:rPr>
                <w:rFonts w:ascii="楷体" w:eastAsia="楷体" w:hAnsi="楷体" w:cs="Arial" w:hint="eastAsia"/>
                <w:bCs/>
                <w:szCs w:val="21"/>
                <w:lang w:val="en-GB"/>
              </w:rPr>
              <w:t>或75%酒精等</w:t>
            </w:r>
            <w:r>
              <w:rPr>
                <w:rFonts w:ascii="楷体" w:eastAsia="楷体" w:hAnsi="楷体" w:cs="Arial" w:hint="eastAsia"/>
                <w:bCs/>
                <w:szCs w:val="21"/>
                <w:lang w:val="en-GB"/>
              </w:rPr>
              <w:t>。</w:t>
            </w:r>
          </w:p>
          <w:p w:rsidR="00950554" w:rsidRPr="00950554" w:rsidRDefault="00950554" w:rsidP="00A35876">
            <w:pPr>
              <w:pStyle w:val="ListParagraph"/>
              <w:numPr>
                <w:ilvl w:val="0"/>
                <w:numId w:val="3"/>
              </w:numPr>
              <w:spacing w:line="360" w:lineRule="auto"/>
              <w:rPr>
                <w:rFonts w:ascii="楷体" w:eastAsia="楷体" w:hAnsi="楷体" w:cs="Arial" w:hint="eastAsia"/>
                <w:bCs/>
                <w:szCs w:val="21"/>
                <w:lang w:val="en-GB"/>
              </w:rPr>
            </w:pPr>
            <w:r>
              <w:rPr>
                <w:rFonts w:ascii="楷体" w:eastAsia="楷体" w:hAnsi="楷体" w:cs="Arial" w:hint="eastAsia"/>
                <w:bCs/>
                <w:szCs w:val="21"/>
                <w:lang w:val="en-GB"/>
              </w:rPr>
              <w:t>仪器</w:t>
            </w:r>
            <w:r w:rsidRPr="00AB7016">
              <w:rPr>
                <w:rFonts w:ascii="楷体" w:eastAsia="楷体" w:hAnsi="楷体" w:cs="Arial" w:hint="eastAsia"/>
                <w:bCs/>
                <w:szCs w:val="21"/>
                <w:lang w:val="en-GB"/>
              </w:rPr>
              <w:t>外表简洁</w:t>
            </w:r>
            <w:r w:rsidRPr="00AB7016">
              <w:rPr>
                <w:rFonts w:ascii="楷体" w:eastAsia="楷体" w:hAnsi="楷体" w:cs="Arial"/>
                <w:bCs/>
                <w:szCs w:val="21"/>
                <w:lang w:val="en-GB"/>
              </w:rPr>
              <w:t>光滑，易擦拭消毒，无不易处理死角</w:t>
            </w:r>
            <w:r>
              <w:rPr>
                <w:rFonts w:ascii="楷体" w:eastAsia="楷体" w:hAnsi="楷体" w:cs="Arial" w:hint="eastAsia"/>
                <w:bCs/>
                <w:szCs w:val="21"/>
                <w:lang w:val="en-GB"/>
              </w:rPr>
              <w:t>.</w:t>
            </w:r>
            <w:r w:rsidRPr="00AB7016">
              <w:rPr>
                <w:rFonts w:ascii="楷体" w:eastAsia="楷体" w:hAnsi="楷体" w:cs="Arial" w:hint="eastAsia"/>
                <w:bCs/>
                <w:szCs w:val="21"/>
                <w:lang w:val="en-GB"/>
              </w:rPr>
              <w:t>充电接口数据接口应做密封处理，可以耐受</w:t>
            </w:r>
            <w:r>
              <w:rPr>
                <w:rFonts w:ascii="楷体" w:eastAsia="楷体" w:hAnsi="楷体" w:cs="Arial" w:hint="eastAsia"/>
                <w:bCs/>
                <w:szCs w:val="21"/>
                <w:lang w:val="en-GB"/>
              </w:rPr>
              <w:t>过氧化氢、甲醛等</w:t>
            </w:r>
            <w:r w:rsidRPr="00AB7016">
              <w:rPr>
                <w:rFonts w:ascii="楷体" w:eastAsia="楷体" w:hAnsi="楷体" w:cs="Arial" w:hint="eastAsia"/>
                <w:bCs/>
                <w:szCs w:val="21"/>
                <w:lang w:val="en-GB"/>
              </w:rPr>
              <w:t>空间灭菌</w:t>
            </w:r>
            <w:r>
              <w:rPr>
                <w:rFonts w:ascii="楷体" w:eastAsia="楷体" w:hAnsi="楷体" w:cs="Arial" w:hint="eastAsia"/>
                <w:bCs/>
                <w:szCs w:val="21"/>
                <w:lang w:val="en-GB"/>
              </w:rPr>
              <w:t>。</w:t>
            </w:r>
          </w:p>
        </w:tc>
      </w:tr>
      <w:tr w:rsidR="00950554" w:rsidTr="00A35876">
        <w:trPr>
          <w:cantSplit/>
          <w:trHeight w:val="1586"/>
          <w:jc w:val="center"/>
        </w:trPr>
        <w:tc>
          <w:tcPr>
            <w:tcW w:w="9953" w:type="dxa"/>
          </w:tcPr>
          <w:p w:rsidR="00950554" w:rsidRDefault="00950554" w:rsidP="00A35876">
            <w:pPr>
              <w:rPr>
                <w:rFonts w:ascii="Arial" w:hAnsi="Arial" w:cs="Arial"/>
                <w:b/>
                <w:sz w:val="22"/>
                <w:lang w:val="en-GB" w:eastAsia="zh-CN"/>
              </w:rPr>
            </w:pPr>
            <w:r>
              <w:rPr>
                <w:rFonts w:ascii="Arial" w:hAnsi="Arial" w:cs="Arial" w:hint="eastAsia"/>
                <w:b/>
                <w:sz w:val="22"/>
                <w:lang w:val="en-GB" w:eastAsia="zh-CN"/>
              </w:rPr>
              <w:t>自控要求：</w:t>
            </w:r>
          </w:p>
          <w:p w:rsidR="00950554" w:rsidRPr="00526A60" w:rsidRDefault="00950554" w:rsidP="00A35876">
            <w:pPr>
              <w:rPr>
                <w:rFonts w:ascii="宋体" w:hAnsi="宋体" w:cs="Arial"/>
                <w:sz w:val="21"/>
                <w:szCs w:val="21"/>
                <w:lang w:val="en-GB" w:eastAsia="zh-CN"/>
              </w:rPr>
            </w:pPr>
          </w:p>
          <w:p w:rsidR="00950554" w:rsidRPr="00950554" w:rsidRDefault="00950554" w:rsidP="00950554">
            <w:pPr>
              <w:pStyle w:val="ListParagraph"/>
              <w:spacing w:line="360" w:lineRule="auto"/>
              <w:ind w:left="476" w:firstLine="0"/>
              <w:rPr>
                <w:rFonts w:ascii="楷体" w:eastAsia="楷体" w:hAnsi="楷体" w:cs="Arial" w:hint="eastAsia"/>
                <w:bCs/>
                <w:szCs w:val="21"/>
                <w:lang w:val="en-GB"/>
              </w:rPr>
            </w:pPr>
            <w:r>
              <w:rPr>
                <w:rFonts w:ascii="楷体" w:eastAsia="楷体" w:hAnsi="楷体" w:cs="Arial" w:hint="eastAsia"/>
                <w:bCs/>
                <w:szCs w:val="21"/>
                <w:lang w:val="en-GB"/>
              </w:rPr>
              <w:t>软件</w:t>
            </w:r>
            <w:r w:rsidRPr="009305B6">
              <w:rPr>
                <w:rFonts w:ascii="楷体" w:eastAsia="楷体" w:hAnsi="楷体" w:cs="Arial" w:hint="eastAsia"/>
                <w:bCs/>
                <w:szCs w:val="21"/>
                <w:lang w:val="en-GB"/>
              </w:rPr>
              <w:t>必须是稳定可靠的，且有软件著作权证书, 终生免费升级。</w:t>
            </w:r>
          </w:p>
        </w:tc>
      </w:tr>
      <w:tr w:rsidR="00950554" w:rsidTr="00A35876">
        <w:trPr>
          <w:cantSplit/>
          <w:trHeight w:val="1285"/>
          <w:jc w:val="center"/>
        </w:trPr>
        <w:tc>
          <w:tcPr>
            <w:tcW w:w="9953" w:type="dxa"/>
          </w:tcPr>
          <w:p w:rsidR="00950554" w:rsidRDefault="00950554" w:rsidP="00A35876">
            <w:pPr>
              <w:rPr>
                <w:rFonts w:ascii="Arial" w:hAnsi="Arial" w:cs="Arial"/>
                <w:b/>
                <w:sz w:val="22"/>
                <w:lang w:val="en-GB" w:eastAsia="zh-CN"/>
              </w:rPr>
            </w:pPr>
            <w:r>
              <w:rPr>
                <w:rFonts w:ascii="Arial" w:hAnsi="Arial" w:cs="Arial" w:hint="eastAsia"/>
                <w:b/>
                <w:sz w:val="22"/>
                <w:lang w:val="en-GB" w:eastAsia="zh-CN"/>
              </w:rPr>
              <w:lastRenderedPageBreak/>
              <w:t>计量要求：</w:t>
            </w:r>
          </w:p>
          <w:p w:rsidR="00950554" w:rsidRPr="00AB7016" w:rsidRDefault="00950554" w:rsidP="00950554">
            <w:pPr>
              <w:pStyle w:val="ListParagraph"/>
              <w:numPr>
                <w:ilvl w:val="0"/>
                <w:numId w:val="4"/>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提供定期（每年）校验服务，并出具相应符合计量要求的证书。</w:t>
            </w:r>
          </w:p>
          <w:p w:rsidR="00950554" w:rsidRPr="009305B6" w:rsidRDefault="00950554" w:rsidP="00950554">
            <w:pPr>
              <w:pStyle w:val="ListParagraph"/>
              <w:numPr>
                <w:ilvl w:val="0"/>
                <w:numId w:val="4"/>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新购仪器须校验合格，并且距离下一次校验的时间须在9个月以上</w:t>
            </w:r>
            <w:r>
              <w:rPr>
                <w:rFonts w:ascii="楷体" w:eastAsia="楷体" w:hAnsi="楷体" w:cs="Arial" w:hint="eastAsia"/>
                <w:bCs/>
                <w:szCs w:val="21"/>
                <w:lang w:val="en-GB"/>
              </w:rPr>
              <w:t>。</w:t>
            </w:r>
          </w:p>
          <w:p w:rsidR="00950554" w:rsidRPr="00950554" w:rsidRDefault="00950554" w:rsidP="00A35876">
            <w:pPr>
              <w:pStyle w:val="ListParagraph"/>
              <w:numPr>
                <w:ilvl w:val="0"/>
                <w:numId w:val="4"/>
              </w:numPr>
              <w:spacing w:line="360" w:lineRule="auto"/>
              <w:rPr>
                <w:rFonts w:ascii="楷体" w:eastAsia="楷体" w:hAnsi="楷体" w:cs="Arial" w:hint="eastAsia"/>
                <w:bCs/>
                <w:szCs w:val="21"/>
                <w:lang w:val="en-GB"/>
              </w:rPr>
            </w:pPr>
            <w:r w:rsidRPr="009305B6">
              <w:rPr>
                <w:rFonts w:ascii="楷体" w:eastAsia="楷体" w:hAnsi="楷体" w:cs="Arial" w:hint="eastAsia"/>
                <w:bCs/>
                <w:szCs w:val="21"/>
                <w:lang w:val="en-GB"/>
              </w:rPr>
              <w:t>支持法定计量机构对仪器定期做校验。</w:t>
            </w:r>
          </w:p>
        </w:tc>
      </w:tr>
      <w:tr w:rsidR="00950554" w:rsidTr="00A35876">
        <w:trPr>
          <w:cantSplit/>
          <w:trHeight w:val="1403"/>
          <w:jc w:val="center"/>
        </w:trPr>
        <w:tc>
          <w:tcPr>
            <w:tcW w:w="9953" w:type="dxa"/>
          </w:tcPr>
          <w:p w:rsidR="00950554" w:rsidRDefault="00950554" w:rsidP="00A35876">
            <w:pPr>
              <w:rPr>
                <w:rFonts w:ascii="Arial" w:hAnsi="Arial" w:cs="Arial"/>
                <w:b/>
                <w:sz w:val="22"/>
                <w:lang w:val="en-GB" w:eastAsia="zh-CN"/>
              </w:rPr>
            </w:pPr>
            <w:r>
              <w:rPr>
                <w:rFonts w:ascii="Arial" w:hAnsi="Arial" w:cs="Arial" w:hint="eastAsia"/>
                <w:b/>
                <w:sz w:val="22"/>
                <w:lang w:val="en-GB" w:eastAsia="zh-CN"/>
              </w:rPr>
              <w:t>安全要求：</w:t>
            </w:r>
          </w:p>
          <w:p w:rsidR="00950554" w:rsidRDefault="00950554" w:rsidP="00A35876">
            <w:pPr>
              <w:rPr>
                <w:rFonts w:ascii="Arial" w:hAnsi="Arial" w:cs="Arial"/>
                <w:b/>
                <w:sz w:val="22"/>
                <w:lang w:val="en-GB" w:eastAsia="zh-CN"/>
              </w:rPr>
            </w:pPr>
          </w:p>
          <w:p w:rsidR="00950554" w:rsidRPr="009305B6" w:rsidRDefault="00950554" w:rsidP="00950554">
            <w:pPr>
              <w:pStyle w:val="ListParagraph"/>
              <w:numPr>
                <w:ilvl w:val="0"/>
                <w:numId w:val="5"/>
              </w:numPr>
              <w:spacing w:line="360" w:lineRule="auto"/>
              <w:rPr>
                <w:rFonts w:ascii="楷体" w:eastAsia="楷体" w:hAnsi="楷体" w:cs="Arial"/>
                <w:bCs/>
                <w:szCs w:val="21"/>
                <w:lang w:val="en-GB"/>
              </w:rPr>
            </w:pPr>
            <w:r w:rsidRPr="009305B6">
              <w:rPr>
                <w:rFonts w:ascii="楷体" w:eastAsia="楷体" w:hAnsi="楷体" w:cs="Arial"/>
                <w:bCs/>
                <w:szCs w:val="21"/>
                <w:lang w:val="en-GB"/>
              </w:rPr>
              <w:t>应符合国家有关安全</w:t>
            </w:r>
            <w:r w:rsidRPr="009305B6">
              <w:rPr>
                <w:rFonts w:ascii="楷体" w:eastAsia="楷体" w:hAnsi="楷体" w:cs="Arial" w:hint="eastAsia"/>
                <w:bCs/>
                <w:szCs w:val="21"/>
                <w:lang w:val="en-GB"/>
              </w:rPr>
              <w:t>，</w:t>
            </w:r>
            <w:r w:rsidRPr="009305B6">
              <w:rPr>
                <w:rFonts w:ascii="楷体" w:eastAsia="楷体" w:hAnsi="楷体" w:cs="Arial"/>
                <w:bCs/>
                <w:szCs w:val="21"/>
                <w:lang w:val="en-GB"/>
              </w:rPr>
              <w:t>环保法律法规</w:t>
            </w:r>
            <w:r w:rsidRPr="009305B6">
              <w:rPr>
                <w:rFonts w:ascii="楷体" w:eastAsia="楷体" w:hAnsi="楷体" w:cs="Arial" w:hint="eastAsia"/>
                <w:bCs/>
                <w:szCs w:val="21"/>
                <w:lang w:val="en-GB"/>
              </w:rPr>
              <w:t>，</w:t>
            </w:r>
            <w:r w:rsidRPr="009305B6">
              <w:rPr>
                <w:rFonts w:ascii="楷体" w:eastAsia="楷体" w:hAnsi="楷体" w:cs="Arial"/>
                <w:bCs/>
                <w:szCs w:val="21"/>
                <w:lang w:val="en-GB"/>
              </w:rPr>
              <w:t>技术标准和规范要求</w:t>
            </w:r>
            <w:r w:rsidRPr="009305B6">
              <w:rPr>
                <w:rFonts w:ascii="楷体" w:eastAsia="楷体" w:hAnsi="楷体" w:cs="Arial" w:hint="eastAsia"/>
                <w:bCs/>
                <w:szCs w:val="21"/>
                <w:lang w:val="en-GB"/>
              </w:rPr>
              <w:t>。</w:t>
            </w:r>
          </w:p>
          <w:p w:rsidR="00950554" w:rsidRPr="009305B6" w:rsidRDefault="00950554" w:rsidP="00950554">
            <w:pPr>
              <w:pStyle w:val="ListParagraph"/>
              <w:numPr>
                <w:ilvl w:val="0"/>
                <w:numId w:val="5"/>
              </w:numPr>
              <w:spacing w:line="360" w:lineRule="auto"/>
              <w:rPr>
                <w:rFonts w:ascii="楷体" w:eastAsia="楷体" w:hAnsi="楷体" w:cs="Arial"/>
                <w:bCs/>
                <w:szCs w:val="21"/>
                <w:lang w:val="en-GB"/>
              </w:rPr>
            </w:pPr>
            <w:r w:rsidRPr="009305B6">
              <w:rPr>
                <w:rFonts w:ascii="楷体" w:eastAsia="楷体" w:hAnsi="楷体" w:cs="Arial" w:hint="eastAsia"/>
                <w:bCs/>
                <w:szCs w:val="21"/>
                <w:lang w:val="en-GB"/>
              </w:rPr>
              <w:t>应从合格供应商购买合格产品。</w:t>
            </w:r>
          </w:p>
          <w:p w:rsidR="00950554" w:rsidRPr="009305B6" w:rsidRDefault="00950554" w:rsidP="00950554">
            <w:pPr>
              <w:pStyle w:val="ListParagraph"/>
              <w:numPr>
                <w:ilvl w:val="0"/>
                <w:numId w:val="5"/>
              </w:numPr>
              <w:spacing w:line="360" w:lineRule="auto"/>
              <w:rPr>
                <w:rFonts w:ascii="楷体" w:eastAsia="楷体" w:hAnsi="楷体" w:cs="Arial"/>
                <w:bCs/>
                <w:szCs w:val="21"/>
                <w:lang w:val="en-GB"/>
              </w:rPr>
            </w:pPr>
            <w:r w:rsidRPr="009305B6">
              <w:rPr>
                <w:rFonts w:ascii="楷体" w:eastAsia="楷体" w:hAnsi="楷体" w:cs="Arial" w:hint="eastAsia"/>
                <w:bCs/>
                <w:szCs w:val="21"/>
                <w:lang w:val="en-GB"/>
              </w:rPr>
              <w:t>应有国家规定的技术资料和证明文件。</w:t>
            </w:r>
          </w:p>
          <w:p w:rsidR="00950554" w:rsidRPr="009305B6" w:rsidRDefault="00950554" w:rsidP="00950554">
            <w:pPr>
              <w:pStyle w:val="ListParagraph"/>
              <w:numPr>
                <w:ilvl w:val="0"/>
                <w:numId w:val="5"/>
              </w:numPr>
              <w:spacing w:line="360" w:lineRule="auto"/>
              <w:rPr>
                <w:rFonts w:ascii="楷体" w:eastAsia="楷体" w:hAnsi="楷体" w:cs="Arial"/>
                <w:bCs/>
                <w:szCs w:val="21"/>
                <w:lang w:val="en-GB"/>
              </w:rPr>
            </w:pPr>
            <w:r>
              <w:rPr>
                <w:rFonts w:ascii="楷体" w:eastAsia="楷体" w:hAnsi="楷体" w:cs="Arial" w:hint="eastAsia"/>
                <w:bCs/>
                <w:szCs w:val="21"/>
                <w:lang w:val="en-GB"/>
              </w:rPr>
              <w:t>提供中文说明书。</w:t>
            </w:r>
          </w:p>
          <w:p w:rsidR="00950554" w:rsidRPr="00950554" w:rsidRDefault="00950554" w:rsidP="00A35876">
            <w:pPr>
              <w:pStyle w:val="ListParagraph"/>
              <w:numPr>
                <w:ilvl w:val="0"/>
                <w:numId w:val="5"/>
              </w:numPr>
              <w:spacing w:line="360" w:lineRule="auto"/>
              <w:rPr>
                <w:rFonts w:ascii="楷体" w:eastAsia="楷体" w:hAnsi="楷体" w:cs="Arial" w:hint="eastAsia"/>
                <w:bCs/>
                <w:szCs w:val="21"/>
                <w:lang w:val="en-GB"/>
              </w:rPr>
            </w:pPr>
            <w:r w:rsidRPr="009305B6">
              <w:rPr>
                <w:rFonts w:ascii="楷体" w:eastAsia="楷体" w:hAnsi="楷体" w:cs="Arial"/>
                <w:bCs/>
                <w:szCs w:val="21"/>
                <w:lang w:val="en-GB"/>
              </w:rPr>
              <w:t>噪音：不得高于60dBA。</w:t>
            </w:r>
          </w:p>
        </w:tc>
      </w:tr>
      <w:tr w:rsidR="00950554" w:rsidTr="00A35876">
        <w:trPr>
          <w:cantSplit/>
          <w:trHeight w:val="1467"/>
          <w:jc w:val="center"/>
        </w:trPr>
        <w:tc>
          <w:tcPr>
            <w:tcW w:w="9953" w:type="dxa"/>
          </w:tcPr>
          <w:p w:rsidR="00950554" w:rsidRDefault="00950554" w:rsidP="00A35876">
            <w:pPr>
              <w:rPr>
                <w:rFonts w:ascii="Arial" w:hAnsi="Arial" w:cs="Arial"/>
                <w:b/>
                <w:sz w:val="22"/>
                <w:lang w:val="en-GB" w:eastAsia="zh-CN"/>
              </w:rPr>
            </w:pPr>
            <w:r>
              <w:rPr>
                <w:rFonts w:ascii="Arial" w:hAnsi="Arial" w:cs="Arial" w:hint="eastAsia"/>
                <w:b/>
                <w:sz w:val="22"/>
                <w:lang w:val="en-GB" w:eastAsia="zh-CN"/>
              </w:rPr>
              <w:t>法律法规要求：</w:t>
            </w:r>
          </w:p>
          <w:p w:rsidR="00950554" w:rsidRPr="00526A60" w:rsidRDefault="00950554" w:rsidP="00A35876">
            <w:pPr>
              <w:rPr>
                <w:rFonts w:ascii="宋体" w:hAnsi="宋体" w:cs="Arial"/>
                <w:b/>
                <w:sz w:val="22"/>
                <w:lang w:val="en-GB" w:eastAsia="zh-CN"/>
              </w:rPr>
            </w:pPr>
          </w:p>
          <w:p w:rsidR="00950554" w:rsidRPr="009305B6" w:rsidRDefault="00950554" w:rsidP="00950554">
            <w:pPr>
              <w:pStyle w:val="ListParagraph"/>
              <w:numPr>
                <w:ilvl w:val="0"/>
                <w:numId w:val="6"/>
              </w:numPr>
              <w:spacing w:line="360" w:lineRule="auto"/>
              <w:rPr>
                <w:rFonts w:ascii="楷体" w:eastAsia="楷体" w:hAnsi="楷体" w:cs="Arial"/>
                <w:bCs/>
                <w:szCs w:val="21"/>
                <w:lang w:val="en-GB"/>
              </w:rPr>
            </w:pPr>
            <w:r w:rsidRPr="009305B6">
              <w:rPr>
                <w:rFonts w:ascii="楷体" w:eastAsia="楷体" w:hAnsi="楷体" w:cs="Arial" w:hint="eastAsia"/>
                <w:bCs/>
                <w:szCs w:val="21"/>
                <w:lang w:val="en-GB"/>
              </w:rPr>
              <w:t>设备</w:t>
            </w:r>
            <w:r w:rsidRPr="009305B6">
              <w:rPr>
                <w:rFonts w:ascii="楷体" w:eastAsia="楷体" w:hAnsi="楷体" w:cs="Arial"/>
                <w:bCs/>
                <w:szCs w:val="21"/>
                <w:lang w:val="en-GB"/>
              </w:rPr>
              <w:t>设计及制造必须适</w:t>
            </w:r>
            <w:r w:rsidRPr="009305B6">
              <w:rPr>
                <w:rFonts w:ascii="楷体" w:eastAsia="楷体" w:hAnsi="楷体" w:cs="Arial" w:hint="eastAsia"/>
                <w:bCs/>
                <w:szCs w:val="21"/>
                <w:lang w:val="en-GB"/>
              </w:rPr>
              <w:t>用</w:t>
            </w:r>
            <w:r w:rsidRPr="009305B6">
              <w:rPr>
                <w:rFonts w:ascii="楷体" w:eastAsia="楷体" w:hAnsi="楷体" w:cs="Arial"/>
                <w:bCs/>
                <w:szCs w:val="21"/>
                <w:lang w:val="en-GB"/>
              </w:rPr>
              <w:t>于</w:t>
            </w:r>
            <w:r w:rsidRPr="009305B6">
              <w:rPr>
                <w:rFonts w:ascii="楷体" w:eastAsia="楷体" w:hAnsi="楷体" w:cs="Arial" w:hint="eastAsia"/>
                <w:bCs/>
                <w:szCs w:val="21"/>
                <w:lang w:val="en-GB"/>
              </w:rPr>
              <w:t>AB</w:t>
            </w:r>
            <w:r w:rsidRPr="009305B6">
              <w:rPr>
                <w:rFonts w:ascii="楷体" w:eastAsia="楷体" w:hAnsi="楷体" w:cs="Arial"/>
                <w:bCs/>
                <w:szCs w:val="21"/>
                <w:lang w:val="en-GB"/>
              </w:rPr>
              <w:t>级制药洁净区域要求。</w:t>
            </w:r>
          </w:p>
          <w:p w:rsidR="00950554" w:rsidRPr="009305B6" w:rsidRDefault="00950554" w:rsidP="00950554">
            <w:pPr>
              <w:pStyle w:val="ListParagraph"/>
              <w:numPr>
                <w:ilvl w:val="0"/>
                <w:numId w:val="6"/>
              </w:numPr>
              <w:spacing w:line="360" w:lineRule="auto"/>
              <w:rPr>
                <w:rFonts w:ascii="楷体" w:eastAsia="楷体" w:hAnsi="楷体" w:cs="Arial"/>
                <w:bCs/>
                <w:szCs w:val="21"/>
                <w:lang w:val="en-GB"/>
              </w:rPr>
            </w:pPr>
            <w:r w:rsidRPr="009305B6">
              <w:rPr>
                <w:rFonts w:ascii="楷体" w:eastAsia="楷体" w:hAnsi="楷体" w:cs="Arial"/>
                <w:bCs/>
                <w:szCs w:val="21"/>
                <w:lang w:val="en-GB"/>
              </w:rPr>
              <w:t>应符合GMP附</w:t>
            </w:r>
            <w:r w:rsidRPr="009305B6">
              <w:rPr>
                <w:rFonts w:ascii="楷体" w:eastAsia="楷体" w:hAnsi="楷体" w:cs="Arial" w:hint="eastAsia"/>
                <w:bCs/>
                <w:szCs w:val="21"/>
                <w:lang w:val="en-GB"/>
              </w:rPr>
              <w:t>录《确认与验证》及《计算机化系统》，</w:t>
            </w:r>
            <w:r w:rsidRPr="009305B6">
              <w:rPr>
                <w:rFonts w:ascii="楷体" w:eastAsia="楷体" w:hAnsi="楷体" w:cs="Arial"/>
                <w:bCs/>
                <w:szCs w:val="21"/>
                <w:lang w:val="en-GB"/>
              </w:rPr>
              <w:t>GAMP5</w:t>
            </w:r>
            <w:r w:rsidRPr="009305B6">
              <w:rPr>
                <w:rFonts w:ascii="楷体" w:eastAsia="楷体" w:hAnsi="楷体" w:cs="Arial" w:hint="eastAsia"/>
                <w:bCs/>
                <w:szCs w:val="21"/>
                <w:lang w:val="en-GB"/>
              </w:rPr>
              <w:t>，FDA</w:t>
            </w:r>
            <w:r w:rsidRPr="009305B6">
              <w:rPr>
                <w:rFonts w:ascii="楷体" w:eastAsia="楷体" w:hAnsi="楷体" w:cs="Arial"/>
                <w:bCs/>
                <w:szCs w:val="21"/>
                <w:lang w:val="en-GB"/>
              </w:rPr>
              <w:t xml:space="preserve">21 CFR </w:t>
            </w:r>
            <w:r w:rsidRPr="009305B6">
              <w:rPr>
                <w:rFonts w:ascii="楷体" w:eastAsia="楷体" w:hAnsi="楷体" w:cs="Arial" w:hint="eastAsia"/>
                <w:bCs/>
                <w:szCs w:val="21"/>
                <w:lang w:val="en-GB"/>
              </w:rPr>
              <w:t>PART11要求。</w:t>
            </w:r>
          </w:p>
          <w:p w:rsidR="00950554" w:rsidRPr="009305B6" w:rsidRDefault="00950554" w:rsidP="00950554">
            <w:pPr>
              <w:pStyle w:val="ListParagraph"/>
              <w:numPr>
                <w:ilvl w:val="0"/>
                <w:numId w:val="6"/>
              </w:numPr>
              <w:spacing w:line="360" w:lineRule="auto"/>
              <w:rPr>
                <w:rFonts w:ascii="楷体" w:eastAsia="楷体" w:hAnsi="楷体" w:cs="Arial"/>
                <w:bCs/>
                <w:szCs w:val="21"/>
                <w:lang w:val="en-GB"/>
              </w:rPr>
            </w:pPr>
            <w:r w:rsidRPr="009305B6">
              <w:rPr>
                <w:rFonts w:ascii="楷体" w:eastAsia="楷体" w:hAnsi="楷体" w:cs="Arial"/>
                <w:bCs/>
                <w:szCs w:val="21"/>
                <w:lang w:val="en-GB"/>
              </w:rPr>
              <w:t>中国GMP规范</w:t>
            </w:r>
          </w:p>
          <w:p w:rsidR="00950554" w:rsidRPr="00950554" w:rsidRDefault="00950554" w:rsidP="00A35876">
            <w:pPr>
              <w:pStyle w:val="ListParagraph"/>
              <w:numPr>
                <w:ilvl w:val="0"/>
                <w:numId w:val="6"/>
              </w:numPr>
              <w:spacing w:line="360" w:lineRule="auto"/>
              <w:rPr>
                <w:rFonts w:ascii="楷体" w:eastAsia="楷体" w:hAnsi="楷体" w:cs="Arial" w:hint="eastAsia"/>
                <w:bCs/>
                <w:szCs w:val="21"/>
                <w:lang w:val="en-GB"/>
              </w:rPr>
            </w:pPr>
            <w:r w:rsidRPr="009305B6">
              <w:rPr>
                <w:rFonts w:ascii="楷体" w:eastAsia="楷体" w:hAnsi="楷体" w:cs="Arial"/>
                <w:bCs/>
                <w:szCs w:val="21"/>
                <w:lang w:val="en-GB"/>
              </w:rPr>
              <w:t>最新版本的中国药典</w:t>
            </w:r>
          </w:p>
        </w:tc>
      </w:tr>
      <w:tr w:rsidR="00950554" w:rsidTr="00A35876">
        <w:trPr>
          <w:cantSplit/>
          <w:trHeight w:val="900"/>
          <w:jc w:val="center"/>
        </w:trPr>
        <w:tc>
          <w:tcPr>
            <w:tcW w:w="9953" w:type="dxa"/>
          </w:tcPr>
          <w:p w:rsidR="00950554" w:rsidRDefault="00950554" w:rsidP="00A35876">
            <w:pPr>
              <w:rPr>
                <w:rFonts w:ascii="Arial" w:hAnsi="Arial" w:cs="Arial"/>
                <w:b/>
                <w:sz w:val="22"/>
                <w:lang w:val="en-GB" w:eastAsia="zh-CN"/>
              </w:rPr>
            </w:pPr>
            <w:r>
              <w:rPr>
                <w:rFonts w:ascii="Arial" w:hAnsi="Arial" w:cs="Arial" w:hint="eastAsia"/>
                <w:b/>
                <w:sz w:val="22"/>
                <w:lang w:val="en-GB" w:eastAsia="zh-CN"/>
              </w:rPr>
              <w:t>文件要求：</w:t>
            </w:r>
          </w:p>
          <w:p w:rsidR="00950554" w:rsidRPr="00AB7016" w:rsidRDefault="00950554" w:rsidP="00950554">
            <w:pPr>
              <w:pStyle w:val="ListParagraph"/>
              <w:numPr>
                <w:ilvl w:val="0"/>
                <w:numId w:val="7"/>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使用说明书</w:t>
            </w:r>
          </w:p>
          <w:p w:rsidR="00950554" w:rsidRPr="00AB7016" w:rsidRDefault="00950554" w:rsidP="00950554">
            <w:pPr>
              <w:pStyle w:val="ListParagraph"/>
              <w:numPr>
                <w:ilvl w:val="0"/>
                <w:numId w:val="7"/>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产品合格证</w:t>
            </w:r>
          </w:p>
          <w:p w:rsidR="00950554" w:rsidRPr="00AB7016" w:rsidRDefault="00950554" w:rsidP="00950554">
            <w:pPr>
              <w:pStyle w:val="ListParagraph"/>
              <w:numPr>
                <w:ilvl w:val="0"/>
                <w:numId w:val="7"/>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到货后组件清单</w:t>
            </w:r>
          </w:p>
          <w:p w:rsidR="00950554" w:rsidRPr="00950554" w:rsidRDefault="00950554" w:rsidP="00A35876">
            <w:pPr>
              <w:pStyle w:val="ListParagraph"/>
              <w:numPr>
                <w:ilvl w:val="0"/>
                <w:numId w:val="7"/>
              </w:numPr>
              <w:spacing w:line="360" w:lineRule="auto"/>
              <w:rPr>
                <w:rFonts w:ascii="楷体" w:eastAsia="楷体" w:hAnsi="楷体" w:cs="Arial" w:hint="eastAsia"/>
                <w:bCs/>
                <w:szCs w:val="21"/>
                <w:lang w:val="en-GB"/>
              </w:rPr>
            </w:pPr>
            <w:r w:rsidRPr="00AB7016">
              <w:rPr>
                <w:rFonts w:ascii="楷体" w:eastAsia="楷体" w:hAnsi="楷体" w:cs="Arial" w:hint="eastAsia"/>
                <w:bCs/>
                <w:szCs w:val="21"/>
                <w:lang w:val="en-GB"/>
              </w:rPr>
              <w:t>厂家提供功能设计说明（FS）、硬件设计说明（HDS）、软件设计说明（SDS）、风险评估（RA）、DQ、现场调试（SAT）、IQ、OQ、PQ文件</w:t>
            </w:r>
            <w:r>
              <w:rPr>
                <w:rFonts w:ascii="楷体" w:eastAsia="楷体" w:hAnsi="楷体" w:cs="Arial" w:hint="eastAsia"/>
                <w:bCs/>
                <w:szCs w:val="21"/>
                <w:lang w:val="en-GB"/>
              </w:rPr>
              <w:t>（</w:t>
            </w:r>
            <w:r w:rsidRPr="00AB7016">
              <w:rPr>
                <w:rFonts w:ascii="楷体" w:eastAsia="楷体" w:hAnsi="楷体" w:cs="Arial" w:hint="eastAsia"/>
                <w:bCs/>
                <w:szCs w:val="21"/>
                <w:lang w:val="en-GB"/>
              </w:rPr>
              <w:t>数据安全传输及操作软件的验证文件</w:t>
            </w:r>
            <w:r>
              <w:rPr>
                <w:rFonts w:ascii="楷体" w:eastAsia="楷体" w:hAnsi="楷体" w:cs="Arial" w:hint="eastAsia"/>
                <w:bCs/>
                <w:szCs w:val="21"/>
                <w:lang w:val="en-GB"/>
              </w:rPr>
              <w:t>）</w:t>
            </w:r>
            <w:r w:rsidRPr="00AB7016">
              <w:rPr>
                <w:rFonts w:ascii="楷体" w:eastAsia="楷体" w:hAnsi="楷体" w:cs="Arial" w:hint="eastAsia"/>
                <w:bCs/>
                <w:szCs w:val="21"/>
                <w:lang w:val="en-GB"/>
              </w:rPr>
              <w:t>，并在到货后完成现场确认。</w:t>
            </w:r>
          </w:p>
        </w:tc>
      </w:tr>
      <w:tr w:rsidR="00950554" w:rsidTr="00A35876">
        <w:trPr>
          <w:cantSplit/>
          <w:trHeight w:val="1987"/>
          <w:jc w:val="center"/>
        </w:trPr>
        <w:tc>
          <w:tcPr>
            <w:tcW w:w="9953" w:type="dxa"/>
          </w:tcPr>
          <w:p w:rsidR="00950554" w:rsidRDefault="00950554" w:rsidP="00A35876">
            <w:pPr>
              <w:rPr>
                <w:rFonts w:ascii="Arial" w:hAnsi="Arial" w:cs="Arial"/>
                <w:b/>
                <w:sz w:val="22"/>
                <w:lang w:val="en-GB" w:eastAsia="zh-CN"/>
              </w:rPr>
            </w:pPr>
            <w:r>
              <w:rPr>
                <w:rFonts w:ascii="Arial" w:hAnsi="Arial" w:cs="Arial" w:hint="eastAsia"/>
                <w:b/>
                <w:sz w:val="22"/>
                <w:lang w:val="en-GB" w:eastAsia="zh-CN"/>
              </w:rPr>
              <w:t>维护保养要求：</w:t>
            </w:r>
          </w:p>
          <w:p w:rsidR="00950554" w:rsidRPr="00AB7016" w:rsidRDefault="00950554" w:rsidP="00950554">
            <w:pPr>
              <w:pStyle w:val="ListParagraph"/>
              <w:numPr>
                <w:ilvl w:val="0"/>
                <w:numId w:val="8"/>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供应商应应提供及时的维修、维护服务及设备维修所需的备品、备件。</w:t>
            </w:r>
          </w:p>
          <w:p w:rsidR="00950554" w:rsidRPr="00AB7016" w:rsidRDefault="00950554" w:rsidP="00950554">
            <w:pPr>
              <w:pStyle w:val="ListParagraph"/>
              <w:numPr>
                <w:ilvl w:val="0"/>
                <w:numId w:val="8"/>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供应商应提供易损件、易耗品列表</w:t>
            </w:r>
            <w:r>
              <w:rPr>
                <w:rFonts w:ascii="楷体" w:eastAsia="楷体" w:hAnsi="楷体" w:cs="Arial" w:hint="eastAsia"/>
                <w:bCs/>
                <w:szCs w:val="21"/>
                <w:lang w:val="en-GB"/>
              </w:rPr>
              <w:t>。</w:t>
            </w:r>
          </w:p>
          <w:p w:rsidR="00950554" w:rsidRPr="00950554" w:rsidRDefault="00950554" w:rsidP="00A35876">
            <w:pPr>
              <w:pStyle w:val="ListParagraph"/>
              <w:numPr>
                <w:ilvl w:val="0"/>
                <w:numId w:val="8"/>
              </w:numPr>
              <w:spacing w:line="360" w:lineRule="auto"/>
              <w:rPr>
                <w:rFonts w:ascii="楷体" w:eastAsia="楷体" w:hAnsi="楷体" w:cs="Arial" w:hint="eastAsia"/>
                <w:bCs/>
                <w:szCs w:val="21"/>
                <w:lang w:val="en-GB"/>
              </w:rPr>
            </w:pPr>
            <w:r w:rsidRPr="00AB7016">
              <w:rPr>
                <w:rFonts w:ascii="楷体" w:eastAsia="楷体" w:hAnsi="楷体" w:cs="Arial" w:hint="eastAsia"/>
                <w:bCs/>
                <w:szCs w:val="21"/>
                <w:lang w:val="en-GB"/>
              </w:rPr>
              <w:t>供应商应定期进行回访，解决设备使用中可能出现的问题，排除潜在的故障，使设备保持良好的工作状态。</w:t>
            </w:r>
          </w:p>
        </w:tc>
      </w:tr>
      <w:tr w:rsidR="00950554" w:rsidTr="00A35876">
        <w:trPr>
          <w:cantSplit/>
          <w:trHeight w:val="1537"/>
          <w:jc w:val="center"/>
        </w:trPr>
        <w:tc>
          <w:tcPr>
            <w:tcW w:w="9953" w:type="dxa"/>
          </w:tcPr>
          <w:p w:rsidR="00950554" w:rsidRDefault="00950554" w:rsidP="00A35876">
            <w:pPr>
              <w:ind w:firstLineChars="200" w:firstLine="442"/>
              <w:rPr>
                <w:rFonts w:ascii="Arial" w:hAnsi="Arial" w:cs="Arial"/>
                <w:b/>
                <w:sz w:val="22"/>
                <w:lang w:val="en-GB" w:eastAsia="zh-CN"/>
              </w:rPr>
            </w:pPr>
            <w:r>
              <w:rPr>
                <w:rFonts w:ascii="Arial" w:hAnsi="Arial" w:cs="Arial" w:hint="eastAsia"/>
                <w:b/>
                <w:sz w:val="22"/>
                <w:lang w:val="en-GB" w:eastAsia="zh-CN"/>
              </w:rPr>
              <w:t>能源效率要求：</w:t>
            </w:r>
          </w:p>
          <w:p w:rsidR="00950554" w:rsidRPr="00950554" w:rsidRDefault="00950554" w:rsidP="00950554">
            <w:pPr>
              <w:pStyle w:val="ListParagraph"/>
              <w:spacing w:line="360" w:lineRule="auto"/>
              <w:ind w:left="360" w:firstLineChars="200"/>
              <w:rPr>
                <w:rFonts w:ascii="楷体" w:eastAsia="楷体" w:hAnsi="楷体" w:cs="Arial" w:hint="eastAsia"/>
                <w:bCs/>
                <w:szCs w:val="21"/>
                <w:lang w:val="en-GB"/>
              </w:rPr>
            </w:pPr>
            <w:r w:rsidRPr="009305B6">
              <w:rPr>
                <w:rFonts w:ascii="楷体" w:eastAsia="楷体" w:hAnsi="楷体" w:cs="Arial" w:hint="eastAsia"/>
                <w:bCs/>
                <w:szCs w:val="21"/>
                <w:lang w:val="en-GB"/>
              </w:rPr>
              <w:t>不得选用淘汰机电目中的机电设备；优先选用高能效设施、设备；不得选用国家禁止、建议不使用的其他低能效设施、设备。</w:t>
            </w:r>
          </w:p>
        </w:tc>
      </w:tr>
      <w:tr w:rsidR="00950554" w:rsidTr="00A35876">
        <w:trPr>
          <w:cantSplit/>
          <w:trHeight w:val="1531"/>
          <w:jc w:val="center"/>
        </w:trPr>
        <w:tc>
          <w:tcPr>
            <w:tcW w:w="9953" w:type="dxa"/>
          </w:tcPr>
          <w:p w:rsidR="00950554" w:rsidRDefault="00950554" w:rsidP="00A35876">
            <w:pPr>
              <w:rPr>
                <w:rFonts w:ascii="Arial" w:hAnsi="Arial" w:cs="Arial"/>
                <w:b/>
                <w:sz w:val="22"/>
                <w:lang w:val="en-GB" w:eastAsia="zh-CN"/>
              </w:rPr>
            </w:pPr>
            <w:r>
              <w:rPr>
                <w:rFonts w:ascii="Arial" w:hAnsi="Arial" w:cs="Arial" w:hint="eastAsia"/>
                <w:b/>
                <w:sz w:val="22"/>
                <w:lang w:val="en-GB" w:eastAsia="zh-CN"/>
              </w:rPr>
              <w:lastRenderedPageBreak/>
              <w:t>培训要求</w:t>
            </w:r>
            <w:r>
              <w:rPr>
                <w:rFonts w:ascii="Arial" w:hAnsi="Arial" w:cs="Arial" w:hint="eastAsia"/>
                <w:b/>
                <w:sz w:val="22"/>
                <w:lang w:val="en-GB" w:eastAsia="zh-CN"/>
              </w:rPr>
              <w:t>:</w:t>
            </w:r>
          </w:p>
          <w:p w:rsidR="00950554" w:rsidRDefault="00950554" w:rsidP="00A35876">
            <w:pPr>
              <w:rPr>
                <w:rFonts w:ascii="Arial" w:hAnsi="Arial" w:cs="Arial"/>
                <w:sz w:val="22"/>
                <w:lang w:val="en-GB" w:eastAsia="zh-CN"/>
              </w:rPr>
            </w:pPr>
          </w:p>
          <w:p w:rsidR="00950554" w:rsidRPr="00950554" w:rsidRDefault="00950554" w:rsidP="00950554">
            <w:pPr>
              <w:pStyle w:val="ListParagraph"/>
              <w:spacing w:line="360" w:lineRule="auto"/>
              <w:ind w:left="360" w:firstLineChars="200"/>
              <w:rPr>
                <w:rFonts w:ascii="楷体" w:eastAsia="楷体" w:hAnsi="楷体" w:cs="Arial" w:hint="eastAsia"/>
                <w:bCs/>
                <w:szCs w:val="21"/>
                <w:lang w:val="en-GB"/>
              </w:rPr>
            </w:pPr>
            <w:r w:rsidRPr="009305B6">
              <w:rPr>
                <w:rFonts w:ascii="楷体" w:eastAsia="楷体" w:hAnsi="楷体" w:cs="Arial" w:hint="eastAsia"/>
                <w:bCs/>
                <w:szCs w:val="21"/>
                <w:lang w:val="en-GB"/>
              </w:rPr>
              <w:t>需对使用部门操作人员和工程维修人员进行设备使用及维护保养相关培训，保证用户掌握设备性能，达到熟练操作、使用系统及对系统进行维保的要求。</w:t>
            </w:r>
          </w:p>
        </w:tc>
      </w:tr>
      <w:tr w:rsidR="00950554" w:rsidTr="00950554">
        <w:trPr>
          <w:cantSplit/>
          <w:trHeight w:val="639"/>
          <w:jc w:val="center"/>
        </w:trPr>
        <w:tc>
          <w:tcPr>
            <w:tcW w:w="9953" w:type="dxa"/>
          </w:tcPr>
          <w:p w:rsidR="00950554" w:rsidRPr="00950554" w:rsidRDefault="00950554" w:rsidP="00950554">
            <w:pPr>
              <w:ind w:firstLineChars="200" w:firstLine="442"/>
              <w:rPr>
                <w:rFonts w:ascii="Arial" w:hAnsi="Arial" w:cs="Arial" w:hint="eastAsia"/>
                <w:b/>
                <w:sz w:val="21"/>
                <w:szCs w:val="21"/>
                <w:lang w:val="en-GB" w:eastAsia="zh-CN"/>
              </w:rPr>
            </w:pPr>
            <w:r>
              <w:rPr>
                <w:rFonts w:ascii="Arial" w:hAnsi="Arial" w:cs="Arial" w:hint="eastAsia"/>
                <w:b/>
                <w:sz w:val="22"/>
                <w:lang w:val="en-GB" w:eastAsia="zh-CN"/>
              </w:rPr>
              <w:t>其他特殊要求：</w:t>
            </w:r>
            <w:r w:rsidRPr="009305B6">
              <w:rPr>
                <w:rFonts w:ascii="楷体" w:eastAsia="楷体" w:hAnsi="楷体" w:cs="Arial" w:hint="eastAsia"/>
                <w:bCs/>
                <w:kern w:val="1"/>
                <w:sz w:val="21"/>
                <w:szCs w:val="21"/>
                <w:lang w:val="en-GB" w:eastAsia="zh-CN"/>
              </w:rPr>
              <w:t>供应商应具备完整的质量保证体系，至少具有通过ISO 9001 设计和生产的质量管理体系。</w:t>
            </w:r>
          </w:p>
        </w:tc>
      </w:tr>
    </w:tbl>
    <w:p w:rsidR="00950554" w:rsidRDefault="00950554" w:rsidP="00950554">
      <w:pPr>
        <w:tabs>
          <w:tab w:val="left" w:pos="3300"/>
        </w:tabs>
        <w:rPr>
          <w:rFonts w:ascii="Arial" w:hAnsi="Arial" w:cs="Arial"/>
          <w:sz w:val="20"/>
          <w:lang w:eastAsia="zh-CN"/>
        </w:rPr>
      </w:pPr>
    </w:p>
    <w:p w:rsidR="00965822" w:rsidRDefault="00B27BBD">
      <w:pPr>
        <w:rPr>
          <w:lang w:eastAsia="zh-CN"/>
        </w:rPr>
      </w:pPr>
      <w:bookmarkStart w:id="0" w:name="_GoBack"/>
      <w:bookmarkEnd w:id="0"/>
    </w:p>
    <w:sectPr w:rsidR="00965822" w:rsidSect="00D16810">
      <w:headerReference w:type="even" r:id="rId7"/>
      <w:headerReference w:type="default" r:id="rId8"/>
      <w:headerReference w:type="first" r:id="rId9"/>
      <w:footerReference w:type="first" r:id="rId10"/>
      <w:pgSz w:w="11907" w:h="16840" w:code="9"/>
      <w:pgMar w:top="1304" w:right="851" w:bottom="1021" w:left="1134" w:header="113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BD" w:rsidRDefault="00B27BBD" w:rsidP="00950554">
      <w:r>
        <w:separator/>
      </w:r>
    </w:p>
  </w:endnote>
  <w:endnote w:type="continuationSeparator" w:id="0">
    <w:p w:rsidR="00B27BBD" w:rsidRDefault="00B27BBD" w:rsidP="0095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DengXian">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45" w:rsidRDefault="00B27BBD" w:rsidP="00983645">
    <w:pPr>
      <w:pStyle w:val="Footer"/>
      <w:jc w:val="right"/>
    </w:pPr>
    <w:r>
      <w:rPr>
        <w:rFonts w:ascii="新宋体" w:eastAsia="新宋体" w:hAnsi="新宋体" w:cs="Arial" w:hint="eastAsia"/>
        <w:sz w:val="22"/>
        <w:lang w:eastAsia="zh-CN"/>
      </w:rPr>
      <w:t>打印时间</w:t>
    </w:r>
    <w:r>
      <w:rPr>
        <w:rFonts w:ascii="新宋体" w:eastAsia="新宋体" w:hAnsi="新宋体" w:cs="Arial" w:hint="eastAsia"/>
        <w:sz w:val="22"/>
        <w:lang w:eastAsia="zh-CN"/>
      </w:rPr>
      <w:t>:</w:t>
    </w:r>
    <w:r>
      <w:rPr>
        <w:rFonts w:ascii="新宋体" w:eastAsia="新宋体" w:hAnsi="新宋体" w:cs="Arial" w:hint="eastAsia"/>
        <w:sz w:val="22"/>
        <w:lang w:eastAsia="zh-CN"/>
      </w:rPr>
      <w:fldChar w:fldCharType="begin"/>
    </w:r>
    <w:r>
      <w:rPr>
        <w:rFonts w:ascii="新宋体" w:eastAsia="新宋体" w:hAnsi="新宋体" w:cs="Arial" w:hint="eastAsia"/>
        <w:sz w:val="22"/>
        <w:lang w:eastAsia="zh-CN"/>
      </w:rPr>
      <w:instrText xml:space="preserve"> DATE \@ "M/d/yyyy h:mm:ss am/pm" </w:instrText>
    </w:r>
    <w:r>
      <w:rPr>
        <w:rFonts w:ascii="新宋体" w:eastAsia="新宋体" w:hAnsi="新宋体" w:cs="Arial" w:hint="eastAsia"/>
        <w:sz w:val="22"/>
        <w:lang w:eastAsia="zh-CN"/>
      </w:rPr>
      <w:fldChar w:fldCharType="separate"/>
    </w:r>
    <w:r w:rsidR="00950554">
      <w:rPr>
        <w:rFonts w:ascii="新宋体" w:eastAsia="新宋体" w:hAnsi="新宋体" w:cs="Arial"/>
        <w:noProof/>
        <w:sz w:val="22"/>
        <w:lang w:eastAsia="zh-CN"/>
      </w:rPr>
      <w:t>10/14/2025 1:56:26 PM</w:t>
    </w:r>
    <w:r>
      <w:rPr>
        <w:rFonts w:ascii="新宋体" w:eastAsia="新宋体" w:hAnsi="新宋体" w:cs="Arial" w:hint="eastAsia"/>
        <w:sz w:val="22"/>
        <w:lang w:eastAsia="zh-CN"/>
      </w:rPr>
      <w:fldChar w:fldCharType="end"/>
    </w:r>
  </w:p>
  <w:p w:rsidR="00A40D7C" w:rsidRPr="00A40D7C" w:rsidRDefault="00B27BBD" w:rsidP="00A40D7C">
    <w:pPr>
      <w:pStyle w:val="Header"/>
      <w:spacing w:before="60" w:after="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BD" w:rsidRDefault="00B27BBD" w:rsidP="00950554">
      <w:r>
        <w:separator/>
      </w:r>
    </w:p>
  </w:footnote>
  <w:footnote w:type="continuationSeparator" w:id="0">
    <w:p w:rsidR="00B27BBD" w:rsidRDefault="00B27BBD" w:rsidP="00950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50" w:rsidRDefault="00B27B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72.25pt;height:127.15pt;rotation:315;z-index:-251657216;mso-position-horizontal:center;mso-position-horizontal-relative:margin;mso-position-vertical:center;mso-position-vertical-relative:margin" o:allowincell="f" fillcolor="#999" stroked="f">
          <v:fill opacity=".5"/>
          <v:textpath style="font-family:&quot;宋体&quot;;font-size:1pt" string="草稿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17"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57" w:type="dxa"/>
      </w:tblCellMar>
      <w:tblLook w:val="00A0" w:firstRow="1" w:lastRow="0" w:firstColumn="1" w:lastColumn="0" w:noHBand="0" w:noVBand="0"/>
    </w:tblPr>
    <w:tblGrid>
      <w:gridCol w:w="2078"/>
      <w:gridCol w:w="4806"/>
      <w:gridCol w:w="2844"/>
    </w:tblGrid>
    <w:tr w:rsidR="00C04600">
      <w:trPr>
        <w:cantSplit/>
        <w:trHeight w:val="510"/>
        <w:jc w:val="center"/>
      </w:trPr>
      <w:tc>
        <w:tcPr>
          <w:tcW w:w="1068" w:type="pct"/>
          <w:vMerge w:val="restart"/>
          <w:tcBorders>
            <w:right w:val="single" w:sz="4" w:space="0" w:color="auto"/>
          </w:tcBorders>
        </w:tcPr>
        <w:p w:rsidR="00C04600" w:rsidRPr="008B55F5" w:rsidRDefault="00B27BBD" w:rsidP="00C04600">
          <w:pPr>
            <w:pStyle w:val="Header"/>
            <w:spacing w:beforeLines="100" w:before="240"/>
            <w:jc w:val="center"/>
            <w:rPr>
              <w:lang w:eastAsia="zh-CN"/>
            </w:rPr>
          </w:pPr>
          <w:r>
            <w:object w:dxaOrig="1331" w:dyaOrig="1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5pt;height:50.7pt">
                <v:imagedata r:id="rId1" o:title=""/>
              </v:shape>
              <o:OLEObject Type="Embed" ProgID="WordPro.Document" ShapeID="_x0000_i1025" DrawAspect="Content" ObjectID="_1821955573" r:id="rId2">
                <o:FieldCodes>\s</o:FieldCodes>
              </o:OLEObject>
            </w:object>
          </w:r>
        </w:p>
      </w:tc>
      <w:tc>
        <w:tcPr>
          <w:tcW w:w="2470" w:type="pct"/>
          <w:tcBorders>
            <w:left w:val="single" w:sz="4" w:space="0" w:color="auto"/>
          </w:tcBorders>
          <w:vAlign w:val="center"/>
        </w:tcPr>
        <w:p w:rsidR="00C04600" w:rsidRPr="00B54C3B" w:rsidRDefault="00B27BBD" w:rsidP="00C04600">
          <w:pPr>
            <w:pStyle w:val="Heading3"/>
            <w:numPr>
              <w:ilvl w:val="0"/>
              <w:numId w:val="0"/>
            </w:numPr>
            <w:spacing w:before="0" w:after="0"/>
            <w:rPr>
              <w:bCs w:val="0"/>
              <w:sz w:val="20"/>
              <w:lang w:eastAsia="zh-CN"/>
            </w:rPr>
          </w:pPr>
          <w:r w:rsidRPr="00B54C3B">
            <w:rPr>
              <w:rFonts w:hAnsi="宋体"/>
              <w:b w:val="0"/>
              <w:sz w:val="16"/>
              <w:szCs w:val="16"/>
              <w:lang w:eastAsia="zh-CN"/>
            </w:rPr>
            <w:t>记录编号</w:t>
          </w:r>
          <w:r w:rsidRPr="00B54C3B">
            <w:rPr>
              <w:b w:val="0"/>
              <w:bCs w:val="0"/>
              <w:sz w:val="16"/>
              <w:szCs w:val="16"/>
              <w:lang w:eastAsia="zh-CN"/>
            </w:rPr>
            <w:t>Rec No</w:t>
          </w:r>
          <w:r w:rsidRPr="00F92FE1">
            <w:rPr>
              <w:sz w:val="16"/>
              <w:lang w:eastAsia="zh-CN"/>
            </w:rPr>
            <w:t>:</w:t>
          </w:r>
          <w:r w:rsidRPr="00F92FE1">
            <w:rPr>
              <w:rFonts w:hint="eastAsia"/>
              <w:b w:val="0"/>
              <w:sz w:val="16"/>
              <w:lang w:eastAsia="zh-CN"/>
            </w:rPr>
            <w:t xml:space="preserve"> </w:t>
          </w:r>
          <w:r w:rsidRPr="00F15420">
            <w:rPr>
              <w:rFonts w:ascii="Times New Roman" w:hAnsi="Times New Roman" w:cs="Times New Roman"/>
              <w:bCs w:val="0"/>
              <w:sz w:val="21"/>
              <w:szCs w:val="24"/>
            </w:rPr>
            <w:t xml:space="preserve">EQMS.RM6.3.1-E009-11           </w:t>
          </w:r>
        </w:p>
      </w:tc>
      <w:tc>
        <w:tcPr>
          <w:tcW w:w="1462" w:type="pct"/>
          <w:tcBorders>
            <w:top w:val="double" w:sz="4" w:space="0" w:color="auto"/>
            <w:bottom w:val="nil"/>
          </w:tcBorders>
        </w:tcPr>
        <w:p w:rsidR="00C04600" w:rsidRPr="009176E9" w:rsidRDefault="00B27BBD" w:rsidP="00C04600">
          <w:pPr>
            <w:snapToGrid w:val="0"/>
            <w:spacing w:before="40"/>
            <w:ind w:hanging="79"/>
            <w:rPr>
              <w:rFonts w:ascii="Arial" w:hAnsi="Arial"/>
              <w:sz w:val="16"/>
            </w:rPr>
          </w:pPr>
          <w:proofErr w:type="spellStart"/>
          <w:r w:rsidRPr="00E82FA9">
            <w:rPr>
              <w:rFonts w:ascii="Arial" w:hAnsi="Arial" w:hint="eastAsia"/>
              <w:sz w:val="16"/>
            </w:rPr>
            <w:t>生效日期</w:t>
          </w:r>
          <w:r w:rsidRPr="00E82FA9">
            <w:rPr>
              <w:rFonts w:ascii="Arial" w:hAnsi="Arial"/>
              <w:sz w:val="16"/>
            </w:rPr>
            <w:t>Effective</w:t>
          </w:r>
          <w:proofErr w:type="spellEnd"/>
          <w:r w:rsidRPr="00E82FA9">
            <w:rPr>
              <w:rFonts w:ascii="Arial" w:hAnsi="Arial" w:hint="eastAsia"/>
              <w:sz w:val="16"/>
            </w:rPr>
            <w:t xml:space="preserve"> Date</w:t>
          </w:r>
          <w:r>
            <w:rPr>
              <w:rFonts w:ascii="Arial" w:hAnsi="Arial" w:hint="eastAsia"/>
              <w:sz w:val="16"/>
            </w:rPr>
            <w:t>：</w:t>
          </w:r>
        </w:p>
        <w:p w:rsidR="00C04600" w:rsidRPr="009176E9" w:rsidRDefault="00B27BBD" w:rsidP="00C04600">
          <w:pPr>
            <w:spacing w:before="40"/>
            <w:ind w:hanging="77"/>
            <w:rPr>
              <w:bCs/>
              <w:sz w:val="20"/>
            </w:rPr>
          </w:pPr>
          <w:r w:rsidRPr="003D27A4">
            <w:rPr>
              <w:rFonts w:hint="eastAsia"/>
              <w:b/>
              <w:bCs/>
              <w:sz w:val="21"/>
              <w:szCs w:val="21"/>
            </w:rPr>
            <w:t xml:space="preserve">2024-10-19     </w:t>
          </w:r>
        </w:p>
      </w:tc>
    </w:tr>
    <w:tr w:rsidR="00C04600">
      <w:trPr>
        <w:cantSplit/>
        <w:trHeight w:val="537"/>
        <w:jc w:val="center"/>
      </w:trPr>
      <w:tc>
        <w:tcPr>
          <w:tcW w:w="1068" w:type="pct"/>
          <w:vMerge/>
          <w:tcBorders>
            <w:right w:val="single" w:sz="4" w:space="0" w:color="auto"/>
          </w:tcBorders>
        </w:tcPr>
        <w:p w:rsidR="00C04600" w:rsidRDefault="00B27BBD" w:rsidP="00C04600">
          <w:pPr>
            <w:pStyle w:val="Header"/>
            <w:spacing w:before="120" w:after="120"/>
            <w:jc w:val="center"/>
            <w:rPr>
              <w:rFonts w:ascii="Arial" w:hAnsi="Arial" w:cs="Arial"/>
              <w:i/>
            </w:rPr>
          </w:pPr>
        </w:p>
      </w:tc>
      <w:tc>
        <w:tcPr>
          <w:tcW w:w="2470" w:type="pct"/>
          <w:vMerge w:val="restart"/>
          <w:tcBorders>
            <w:left w:val="single" w:sz="4" w:space="0" w:color="auto"/>
          </w:tcBorders>
          <w:vAlign w:val="center"/>
        </w:tcPr>
        <w:p w:rsidR="00C04600" w:rsidRPr="001130E3" w:rsidRDefault="00B27BBD" w:rsidP="00C04600">
          <w:pPr>
            <w:pStyle w:val="Header"/>
            <w:spacing w:before="40"/>
            <w:rPr>
              <w:rFonts w:ascii="黑体" w:eastAsia="黑体" w:hAnsi="Arial" w:cs="Arial"/>
              <w:b/>
              <w:sz w:val="21"/>
              <w:szCs w:val="21"/>
              <w:lang w:eastAsia="zh-CN"/>
            </w:rPr>
          </w:pPr>
          <w:r w:rsidRPr="001130E3">
            <w:rPr>
              <w:rFonts w:ascii="黑体" w:eastAsia="黑体" w:hAnsi="Arial" w:cs="Arial" w:hint="eastAsia"/>
              <w:spacing w:val="-2"/>
              <w:sz w:val="21"/>
              <w:szCs w:val="21"/>
              <w:lang w:eastAsia="zh-CN"/>
            </w:rPr>
            <w:t>名称</w:t>
          </w:r>
          <w:r w:rsidRPr="001130E3">
            <w:rPr>
              <w:rFonts w:ascii="黑体" w:eastAsia="黑体" w:hAnsi="Arial" w:cs="Arial" w:hint="eastAsia"/>
              <w:spacing w:val="-2"/>
              <w:sz w:val="21"/>
              <w:szCs w:val="21"/>
            </w:rPr>
            <w:t>Title:</w:t>
          </w:r>
        </w:p>
        <w:p w:rsidR="00C04600" w:rsidRPr="0099455B" w:rsidRDefault="00B27BBD" w:rsidP="00C04600">
          <w:pPr>
            <w:pStyle w:val="Header"/>
            <w:ind w:firstLineChars="588" w:firstLine="1417"/>
            <w:rPr>
              <w:rFonts w:ascii="宋体" w:hAnsi="宋体" w:cs="Arial"/>
            </w:rPr>
          </w:pPr>
          <w:proofErr w:type="spellStart"/>
          <w:r w:rsidRPr="0099455B">
            <w:rPr>
              <w:rFonts w:ascii="宋体" w:hAnsi="宋体" w:hint="eastAsia"/>
              <w:b/>
              <w:szCs w:val="24"/>
            </w:rPr>
            <w:t>系统用户需求表</w:t>
          </w:r>
          <w:proofErr w:type="spellEnd"/>
          <w:r w:rsidRPr="0099455B">
            <w:rPr>
              <w:rFonts w:ascii="宋体" w:hAnsi="宋体" w:hint="eastAsia"/>
              <w:b/>
              <w:szCs w:val="24"/>
            </w:rPr>
            <w:t xml:space="preserve">   </w:t>
          </w:r>
        </w:p>
      </w:tc>
      <w:tc>
        <w:tcPr>
          <w:tcW w:w="1462" w:type="pct"/>
          <w:tcBorders>
            <w:top w:val="single" w:sz="2" w:space="0" w:color="auto"/>
            <w:bottom w:val="single" w:sz="2" w:space="0" w:color="auto"/>
          </w:tcBorders>
        </w:tcPr>
        <w:p w:rsidR="00C04600" w:rsidRDefault="00B27BBD" w:rsidP="00C04600">
          <w:pPr>
            <w:spacing w:before="40"/>
            <w:ind w:hanging="77"/>
            <w:rPr>
              <w:rFonts w:ascii="Arial" w:hAnsi="Arial"/>
              <w:sz w:val="16"/>
            </w:rPr>
          </w:pPr>
          <w:proofErr w:type="spellStart"/>
          <w:r w:rsidRPr="00E82FA9">
            <w:rPr>
              <w:rFonts w:ascii="Arial" w:hAnsi="Arial" w:hint="eastAsia"/>
              <w:sz w:val="16"/>
            </w:rPr>
            <w:t>有效期</w:t>
          </w:r>
          <w:r>
            <w:rPr>
              <w:rFonts w:ascii="Arial" w:hAnsi="Arial" w:hint="eastAsia"/>
              <w:sz w:val="16"/>
            </w:rPr>
            <w:t>至</w:t>
          </w:r>
          <w:r>
            <w:rPr>
              <w:rFonts w:ascii="Arial" w:hAnsi="Arial" w:hint="eastAsia"/>
              <w:sz w:val="16"/>
            </w:rPr>
            <w:t>Next</w:t>
          </w:r>
          <w:proofErr w:type="spellEnd"/>
          <w:r>
            <w:rPr>
              <w:rFonts w:ascii="Arial" w:hAnsi="Arial" w:hint="eastAsia"/>
              <w:sz w:val="16"/>
            </w:rPr>
            <w:t xml:space="preserve"> Revision</w:t>
          </w:r>
          <w:r w:rsidRPr="00E82FA9">
            <w:rPr>
              <w:rFonts w:ascii="Arial" w:hAnsi="Arial" w:hint="eastAsia"/>
              <w:sz w:val="16"/>
            </w:rPr>
            <w:t xml:space="preserve"> Date</w:t>
          </w:r>
        </w:p>
        <w:p w:rsidR="00C04600" w:rsidRPr="003D27A4" w:rsidRDefault="00B27BBD" w:rsidP="00C04600">
          <w:pPr>
            <w:spacing w:before="40"/>
            <w:ind w:hanging="77"/>
            <w:rPr>
              <w:b/>
              <w:bCs/>
              <w:sz w:val="21"/>
              <w:szCs w:val="21"/>
            </w:rPr>
          </w:pPr>
          <w:r w:rsidRPr="003D27A4">
            <w:rPr>
              <w:rFonts w:hint="eastAsia"/>
              <w:b/>
              <w:bCs/>
              <w:sz w:val="21"/>
              <w:szCs w:val="21"/>
            </w:rPr>
            <w:t xml:space="preserve">2027-10-19    </w:t>
          </w:r>
        </w:p>
      </w:tc>
    </w:tr>
    <w:tr w:rsidR="0066057F">
      <w:trPr>
        <w:cantSplit/>
        <w:trHeight w:val="354"/>
        <w:jc w:val="center"/>
      </w:trPr>
      <w:tc>
        <w:tcPr>
          <w:tcW w:w="1068" w:type="pct"/>
          <w:vMerge/>
          <w:tcBorders>
            <w:right w:val="single" w:sz="4" w:space="0" w:color="auto"/>
          </w:tcBorders>
        </w:tcPr>
        <w:p w:rsidR="0066057F" w:rsidRDefault="00B27BBD" w:rsidP="006552B7">
          <w:pPr>
            <w:pStyle w:val="Header"/>
            <w:spacing w:before="120" w:after="120"/>
            <w:jc w:val="center"/>
            <w:rPr>
              <w:rFonts w:ascii="Arial" w:hAnsi="Arial" w:cs="Arial"/>
              <w:i/>
            </w:rPr>
          </w:pPr>
        </w:p>
      </w:tc>
      <w:tc>
        <w:tcPr>
          <w:tcW w:w="2470" w:type="pct"/>
          <w:vMerge/>
          <w:tcBorders>
            <w:left w:val="single" w:sz="4" w:space="0" w:color="auto"/>
            <w:right w:val="single" w:sz="2" w:space="0" w:color="auto"/>
          </w:tcBorders>
          <w:vAlign w:val="center"/>
        </w:tcPr>
        <w:p w:rsidR="0066057F" w:rsidRDefault="00B27BBD" w:rsidP="006552B7">
          <w:pPr>
            <w:pStyle w:val="Header"/>
            <w:rPr>
              <w:rFonts w:ascii="Arial" w:hAnsi="Arial" w:cs="Arial"/>
            </w:rPr>
          </w:pPr>
        </w:p>
      </w:tc>
      <w:tc>
        <w:tcPr>
          <w:tcW w:w="1462" w:type="pct"/>
          <w:tcBorders>
            <w:top w:val="single" w:sz="2" w:space="0" w:color="auto"/>
            <w:left w:val="single" w:sz="2" w:space="0" w:color="auto"/>
            <w:bottom w:val="double" w:sz="4" w:space="0" w:color="auto"/>
            <w:right w:val="double" w:sz="4" w:space="0" w:color="auto"/>
          </w:tcBorders>
          <w:vAlign w:val="center"/>
        </w:tcPr>
        <w:p w:rsidR="0066057F" w:rsidRPr="001130E3" w:rsidRDefault="00B27BBD" w:rsidP="006552B7">
          <w:pPr>
            <w:pStyle w:val="Heading3"/>
            <w:numPr>
              <w:ilvl w:val="0"/>
              <w:numId w:val="0"/>
            </w:numPr>
            <w:spacing w:before="0" w:after="0"/>
            <w:jc w:val="center"/>
            <w:rPr>
              <w:b w:val="0"/>
              <w:bCs w:val="0"/>
              <w:sz w:val="21"/>
              <w:szCs w:val="21"/>
            </w:rPr>
          </w:pPr>
          <w:r w:rsidRPr="001130E3">
            <w:rPr>
              <w:rStyle w:val="PageNumber"/>
              <w:rFonts w:hint="eastAsia"/>
              <w:b w:val="0"/>
              <w:bCs w:val="0"/>
              <w:sz w:val="21"/>
              <w:szCs w:val="21"/>
              <w:lang w:eastAsia="zh-CN"/>
            </w:rPr>
            <w:t>页数</w:t>
          </w:r>
          <w:r w:rsidRPr="008801FB">
            <w:rPr>
              <w:rStyle w:val="PageNumber"/>
              <w:b w:val="0"/>
              <w:bCs w:val="0"/>
              <w:sz w:val="21"/>
              <w:szCs w:val="21"/>
            </w:rPr>
            <w:t>Page</w:t>
          </w:r>
          <w:r>
            <w:rPr>
              <w:rStyle w:val="PageNumber"/>
              <w:rFonts w:hint="eastAsia"/>
              <w:b w:val="0"/>
              <w:bCs w:val="0"/>
              <w:sz w:val="21"/>
              <w:szCs w:val="21"/>
              <w:lang w:eastAsia="zh-CN"/>
            </w:rPr>
            <w:t>：</w:t>
          </w:r>
          <w:r w:rsidRPr="00667B60">
            <w:rPr>
              <w:rStyle w:val="PageNumber"/>
              <w:bCs w:val="0"/>
              <w:sz w:val="21"/>
              <w:szCs w:val="21"/>
            </w:rPr>
            <w:t xml:space="preserve"> </w:t>
          </w:r>
          <w:r w:rsidRPr="00667B60">
            <w:rPr>
              <w:rStyle w:val="PageNumber"/>
              <w:bCs w:val="0"/>
              <w:sz w:val="21"/>
              <w:szCs w:val="21"/>
            </w:rPr>
            <w:fldChar w:fldCharType="begin"/>
          </w:r>
          <w:r w:rsidRPr="00667B60">
            <w:rPr>
              <w:rStyle w:val="PageNumber"/>
              <w:bCs w:val="0"/>
              <w:sz w:val="21"/>
              <w:szCs w:val="21"/>
            </w:rPr>
            <w:instrText xml:space="preserve"> PAGE </w:instrText>
          </w:r>
          <w:r w:rsidRPr="00667B60">
            <w:rPr>
              <w:rStyle w:val="PageNumber"/>
              <w:bCs w:val="0"/>
              <w:sz w:val="21"/>
              <w:szCs w:val="21"/>
            </w:rPr>
            <w:fldChar w:fldCharType="separate"/>
          </w:r>
          <w:r w:rsidR="00950554">
            <w:rPr>
              <w:rStyle w:val="PageNumber"/>
              <w:bCs w:val="0"/>
              <w:noProof/>
              <w:sz w:val="21"/>
              <w:szCs w:val="21"/>
            </w:rPr>
            <w:t>4</w:t>
          </w:r>
          <w:r w:rsidRPr="00667B60">
            <w:rPr>
              <w:rStyle w:val="PageNumber"/>
              <w:bCs w:val="0"/>
              <w:sz w:val="21"/>
              <w:szCs w:val="21"/>
            </w:rPr>
            <w:fldChar w:fldCharType="end"/>
          </w:r>
          <w:r w:rsidRPr="00667B60">
            <w:rPr>
              <w:rStyle w:val="PageNumber"/>
              <w:bCs w:val="0"/>
              <w:sz w:val="21"/>
              <w:szCs w:val="21"/>
            </w:rPr>
            <w:t xml:space="preserve"> of </w:t>
          </w:r>
          <w:r w:rsidRPr="00667B60">
            <w:rPr>
              <w:rStyle w:val="PageNumber"/>
              <w:bCs w:val="0"/>
              <w:sz w:val="21"/>
              <w:szCs w:val="21"/>
            </w:rPr>
            <w:fldChar w:fldCharType="begin"/>
          </w:r>
          <w:r w:rsidRPr="00667B60">
            <w:rPr>
              <w:rStyle w:val="PageNumber"/>
              <w:bCs w:val="0"/>
              <w:sz w:val="21"/>
              <w:szCs w:val="21"/>
            </w:rPr>
            <w:instrText xml:space="preserve"> NUMPAGES </w:instrText>
          </w:r>
          <w:r w:rsidRPr="00667B60">
            <w:rPr>
              <w:rStyle w:val="PageNumber"/>
              <w:bCs w:val="0"/>
              <w:sz w:val="21"/>
              <w:szCs w:val="21"/>
            </w:rPr>
            <w:fldChar w:fldCharType="separate"/>
          </w:r>
          <w:r w:rsidR="00950554">
            <w:rPr>
              <w:rStyle w:val="PageNumber"/>
              <w:bCs w:val="0"/>
              <w:noProof/>
              <w:sz w:val="21"/>
              <w:szCs w:val="21"/>
            </w:rPr>
            <w:t>4</w:t>
          </w:r>
          <w:r w:rsidRPr="00667B60">
            <w:rPr>
              <w:rStyle w:val="PageNumber"/>
              <w:bCs w:val="0"/>
              <w:sz w:val="21"/>
              <w:szCs w:val="21"/>
            </w:rPr>
            <w:fldChar w:fldCharType="end"/>
          </w:r>
        </w:p>
      </w:tc>
    </w:tr>
  </w:tbl>
  <w:p w:rsidR="00CF7978" w:rsidRDefault="00B27BBD">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17"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57" w:type="dxa"/>
      </w:tblCellMar>
      <w:tblLook w:val="00A0" w:firstRow="1" w:lastRow="0" w:firstColumn="1" w:lastColumn="0" w:noHBand="0" w:noVBand="0"/>
    </w:tblPr>
    <w:tblGrid>
      <w:gridCol w:w="1946"/>
      <w:gridCol w:w="4938"/>
      <w:gridCol w:w="2844"/>
    </w:tblGrid>
    <w:tr w:rsidR="00C04600" w:rsidTr="001D1DB7">
      <w:trPr>
        <w:cantSplit/>
        <w:trHeight w:val="454"/>
        <w:jc w:val="center"/>
      </w:trPr>
      <w:tc>
        <w:tcPr>
          <w:tcW w:w="1000" w:type="pct"/>
          <w:vMerge w:val="restart"/>
          <w:tcBorders>
            <w:right w:val="single" w:sz="4" w:space="0" w:color="auto"/>
          </w:tcBorders>
        </w:tcPr>
        <w:p w:rsidR="00C04600" w:rsidRDefault="00B27BBD" w:rsidP="00C04600">
          <w:pPr>
            <w:pStyle w:val="Header"/>
            <w:spacing w:beforeLines="100" w:before="240"/>
            <w:jc w:val="center"/>
            <w:rPr>
              <w:lang w:eastAsia="zh-CN"/>
            </w:rPr>
          </w:pPr>
          <w:r>
            <w:rPr>
              <w:noProof/>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55pt;margin-top:7pt;width:59pt;height:40.4pt;z-index:251660288;mso-position-horizontal-relative:page" fillcolor="window">
                <v:imagedata r:id="rId1" o:title=""/>
                <w10:wrap anchorx="page"/>
              </v:shape>
              <o:OLEObject Type="Embed" ProgID="Word.Picture.8" ShapeID="_x0000_s2050" DrawAspect="Content" ObjectID="_1821955574" r:id="rId2"/>
            </w:object>
          </w:r>
        </w:p>
        <w:p w:rsidR="00C04600" w:rsidRDefault="00B27BBD" w:rsidP="00C04600">
          <w:pPr>
            <w:pStyle w:val="Header"/>
            <w:jc w:val="center"/>
            <w:rPr>
              <w:b/>
              <w:sz w:val="21"/>
              <w:szCs w:val="21"/>
              <w:lang w:eastAsia="zh-CN"/>
            </w:rPr>
          </w:pPr>
        </w:p>
        <w:p w:rsidR="00C04600" w:rsidRDefault="00B27BBD" w:rsidP="00C04600">
          <w:pPr>
            <w:pStyle w:val="Header"/>
            <w:jc w:val="center"/>
            <w:rPr>
              <w:b/>
              <w:sz w:val="18"/>
              <w:szCs w:val="18"/>
              <w:lang w:eastAsia="zh-CN"/>
            </w:rPr>
          </w:pPr>
        </w:p>
        <w:p w:rsidR="00C04600" w:rsidRPr="00AF6E6C" w:rsidRDefault="00B27BBD" w:rsidP="00C04600">
          <w:pPr>
            <w:pStyle w:val="Header"/>
            <w:jc w:val="center"/>
            <w:rPr>
              <w:b/>
              <w:sz w:val="18"/>
              <w:szCs w:val="18"/>
              <w:lang w:eastAsia="zh-CN"/>
            </w:rPr>
          </w:pPr>
          <w:r w:rsidRPr="00EC4BD0">
            <w:rPr>
              <w:rFonts w:hint="eastAsia"/>
              <w:b/>
              <w:sz w:val="18"/>
              <w:szCs w:val="18"/>
              <w:lang w:eastAsia="zh-CN"/>
            </w:rPr>
            <w:t>成都生</w:t>
          </w:r>
          <w:r w:rsidRPr="00AF6E6C">
            <w:rPr>
              <w:rFonts w:hint="eastAsia"/>
              <w:b/>
              <w:sz w:val="18"/>
              <w:szCs w:val="18"/>
              <w:lang w:eastAsia="zh-CN"/>
            </w:rPr>
            <w:t>物制品研究所</w:t>
          </w:r>
        </w:p>
        <w:p w:rsidR="00C04600" w:rsidRPr="00AF6E6C" w:rsidRDefault="00B27BBD" w:rsidP="00C04600">
          <w:pPr>
            <w:pStyle w:val="Header"/>
            <w:jc w:val="center"/>
            <w:rPr>
              <w:b/>
              <w:sz w:val="18"/>
              <w:szCs w:val="18"/>
              <w:lang w:eastAsia="zh-CN"/>
            </w:rPr>
          </w:pPr>
          <w:r w:rsidRPr="00AF6E6C">
            <w:rPr>
              <w:rFonts w:hint="eastAsia"/>
              <w:b/>
              <w:sz w:val="18"/>
              <w:szCs w:val="18"/>
              <w:lang w:eastAsia="zh-CN"/>
            </w:rPr>
            <w:t>有限责任公司</w:t>
          </w:r>
        </w:p>
        <w:p w:rsidR="00C04600" w:rsidRDefault="00B27BBD" w:rsidP="00C04600">
          <w:pPr>
            <w:pStyle w:val="Header"/>
            <w:jc w:val="center"/>
            <w:rPr>
              <w:rFonts w:ascii="Arial" w:hAnsi="Arial" w:cs="Arial"/>
              <w:b/>
              <w:sz w:val="20"/>
              <w:lang w:eastAsia="zh-CN"/>
            </w:rPr>
          </w:pPr>
          <w:r w:rsidRPr="00AF6E6C">
            <w:rPr>
              <w:rFonts w:hint="eastAsia"/>
              <w:b/>
              <w:sz w:val="18"/>
              <w:szCs w:val="18"/>
            </w:rPr>
            <w:t>Chengdu Institute of Biological Products Co., Ltd</w:t>
          </w:r>
        </w:p>
      </w:tc>
      <w:tc>
        <w:tcPr>
          <w:tcW w:w="2538" w:type="pct"/>
          <w:tcBorders>
            <w:left w:val="single" w:sz="4" w:space="0" w:color="auto"/>
          </w:tcBorders>
          <w:vAlign w:val="center"/>
        </w:tcPr>
        <w:p w:rsidR="00C04600" w:rsidRPr="00811DAF" w:rsidRDefault="00B27BBD" w:rsidP="00C04600">
          <w:pPr>
            <w:pStyle w:val="Heading3"/>
            <w:numPr>
              <w:ilvl w:val="0"/>
              <w:numId w:val="0"/>
            </w:numPr>
            <w:spacing w:before="0" w:after="0"/>
            <w:rPr>
              <w:bCs w:val="0"/>
              <w:sz w:val="20"/>
              <w:lang w:eastAsia="zh-CN"/>
            </w:rPr>
          </w:pPr>
          <w:r w:rsidRPr="00811DAF">
            <w:rPr>
              <w:b w:val="0"/>
              <w:sz w:val="16"/>
              <w:szCs w:val="16"/>
              <w:lang w:eastAsia="zh-CN"/>
            </w:rPr>
            <w:t>记录编号</w:t>
          </w:r>
          <w:r w:rsidRPr="00811DAF">
            <w:rPr>
              <w:b w:val="0"/>
              <w:bCs w:val="0"/>
              <w:sz w:val="16"/>
              <w:szCs w:val="16"/>
              <w:lang w:eastAsia="zh-CN"/>
            </w:rPr>
            <w:t>Rec No</w:t>
          </w:r>
          <w:r w:rsidRPr="00F92FE1">
            <w:rPr>
              <w:sz w:val="16"/>
              <w:lang w:eastAsia="zh-CN"/>
            </w:rPr>
            <w:t>:</w:t>
          </w:r>
          <w:r w:rsidRPr="00F92FE1">
            <w:rPr>
              <w:rFonts w:hint="eastAsia"/>
              <w:b w:val="0"/>
              <w:sz w:val="16"/>
              <w:lang w:eastAsia="zh-CN"/>
            </w:rPr>
            <w:t xml:space="preserve"> </w:t>
          </w:r>
          <w:r w:rsidRPr="00F15420">
            <w:rPr>
              <w:rFonts w:ascii="Times New Roman" w:hAnsi="Times New Roman" w:cs="Times New Roman"/>
              <w:bCs w:val="0"/>
              <w:sz w:val="21"/>
              <w:szCs w:val="21"/>
            </w:rPr>
            <w:t xml:space="preserve">EQMS.RM6.3.1-E009-11           </w:t>
          </w:r>
        </w:p>
      </w:tc>
      <w:tc>
        <w:tcPr>
          <w:tcW w:w="1462" w:type="pct"/>
          <w:tcBorders>
            <w:top w:val="double" w:sz="4" w:space="0" w:color="auto"/>
            <w:bottom w:val="nil"/>
          </w:tcBorders>
        </w:tcPr>
        <w:p w:rsidR="00C04600" w:rsidRPr="009176E9" w:rsidRDefault="00B27BBD" w:rsidP="00C04600">
          <w:pPr>
            <w:snapToGrid w:val="0"/>
            <w:spacing w:before="40"/>
            <w:ind w:hanging="79"/>
            <w:rPr>
              <w:rFonts w:ascii="Arial" w:hAnsi="Arial"/>
              <w:sz w:val="16"/>
            </w:rPr>
          </w:pPr>
          <w:proofErr w:type="spellStart"/>
          <w:r w:rsidRPr="00E82FA9">
            <w:rPr>
              <w:rFonts w:ascii="Arial" w:hAnsi="Arial" w:hint="eastAsia"/>
              <w:sz w:val="16"/>
            </w:rPr>
            <w:t>生效日期</w:t>
          </w:r>
          <w:r w:rsidRPr="00E82FA9">
            <w:rPr>
              <w:rFonts w:ascii="Arial" w:hAnsi="Arial"/>
              <w:sz w:val="16"/>
            </w:rPr>
            <w:t>Effective</w:t>
          </w:r>
          <w:proofErr w:type="spellEnd"/>
          <w:r w:rsidRPr="00E82FA9">
            <w:rPr>
              <w:rFonts w:ascii="Arial" w:hAnsi="Arial" w:hint="eastAsia"/>
              <w:sz w:val="16"/>
            </w:rPr>
            <w:t xml:space="preserve"> Date</w:t>
          </w:r>
          <w:r>
            <w:rPr>
              <w:rFonts w:ascii="Arial" w:hAnsi="Arial" w:hint="eastAsia"/>
              <w:sz w:val="16"/>
            </w:rPr>
            <w:t>：</w:t>
          </w:r>
        </w:p>
        <w:p w:rsidR="00C04600" w:rsidRPr="009176E9" w:rsidRDefault="00B27BBD" w:rsidP="00C04600">
          <w:pPr>
            <w:spacing w:before="40"/>
            <w:ind w:hanging="77"/>
            <w:rPr>
              <w:bCs/>
              <w:sz w:val="20"/>
            </w:rPr>
          </w:pPr>
          <w:r w:rsidRPr="003D27A4">
            <w:rPr>
              <w:rFonts w:hint="eastAsia"/>
              <w:b/>
              <w:bCs/>
              <w:sz w:val="21"/>
              <w:szCs w:val="21"/>
            </w:rPr>
            <w:t xml:space="preserve">2024-10-19     </w:t>
          </w:r>
        </w:p>
      </w:tc>
    </w:tr>
    <w:tr w:rsidR="00C04600" w:rsidTr="001D1DB7">
      <w:trPr>
        <w:cantSplit/>
        <w:trHeight w:val="454"/>
        <w:jc w:val="center"/>
      </w:trPr>
      <w:tc>
        <w:tcPr>
          <w:tcW w:w="1000" w:type="pct"/>
          <w:vMerge/>
          <w:tcBorders>
            <w:right w:val="single" w:sz="4" w:space="0" w:color="auto"/>
          </w:tcBorders>
        </w:tcPr>
        <w:p w:rsidR="00C04600" w:rsidRDefault="00B27BBD" w:rsidP="00C04600">
          <w:pPr>
            <w:pStyle w:val="Header"/>
            <w:spacing w:before="120" w:after="120"/>
            <w:jc w:val="center"/>
            <w:rPr>
              <w:rFonts w:ascii="Arial" w:hAnsi="Arial" w:cs="Arial"/>
              <w:i/>
            </w:rPr>
          </w:pPr>
        </w:p>
      </w:tc>
      <w:tc>
        <w:tcPr>
          <w:tcW w:w="2538" w:type="pct"/>
          <w:tcBorders>
            <w:left w:val="single" w:sz="4" w:space="0" w:color="auto"/>
            <w:bottom w:val="single" w:sz="4" w:space="0" w:color="auto"/>
          </w:tcBorders>
          <w:vAlign w:val="center"/>
        </w:tcPr>
        <w:p w:rsidR="00C04600" w:rsidRPr="00F92FE1" w:rsidRDefault="00B27BBD" w:rsidP="00C04600">
          <w:pPr>
            <w:pStyle w:val="Header"/>
            <w:rPr>
              <w:rFonts w:ascii="Arial" w:hAnsi="Arial" w:cs="Arial"/>
              <w:sz w:val="16"/>
              <w:szCs w:val="16"/>
            </w:rPr>
          </w:pPr>
          <w:r w:rsidRPr="00811DAF">
            <w:rPr>
              <w:rFonts w:ascii="Arial" w:hAnsi="Arial" w:cs="Arial"/>
              <w:bCs/>
              <w:sz w:val="16"/>
              <w:szCs w:val="16"/>
              <w:lang w:eastAsia="zh-CN"/>
            </w:rPr>
            <w:t>对应文件编号</w:t>
          </w:r>
          <w:r w:rsidRPr="00811DAF">
            <w:rPr>
              <w:rFonts w:ascii="Arial" w:hAnsi="Arial" w:cs="Arial"/>
              <w:bCs/>
              <w:sz w:val="16"/>
              <w:szCs w:val="16"/>
            </w:rPr>
            <w:t>Doc No</w:t>
          </w:r>
          <w:r w:rsidRPr="00811DAF">
            <w:rPr>
              <w:rFonts w:ascii="Arial" w:hAnsi="Arial" w:cs="Arial"/>
              <w:b/>
              <w:sz w:val="16"/>
              <w:lang w:eastAsia="zh-CN"/>
            </w:rPr>
            <w:t>:</w:t>
          </w:r>
          <w:r w:rsidRPr="00F92FE1">
            <w:rPr>
              <w:rFonts w:ascii="Arial" w:hAnsi="Arial" w:cs="Arial"/>
            </w:rPr>
            <w:t xml:space="preserve"> </w:t>
          </w:r>
          <w:r w:rsidRPr="00F1054D">
            <w:rPr>
              <w:b/>
              <w:sz w:val="20"/>
              <w:szCs w:val="21"/>
            </w:rPr>
            <w:t>EQMS</w:t>
          </w:r>
          <w:r w:rsidRPr="00F1054D">
            <w:rPr>
              <w:rFonts w:hint="eastAsia"/>
              <w:b/>
              <w:sz w:val="20"/>
              <w:szCs w:val="21"/>
            </w:rPr>
            <w:t>.</w:t>
          </w:r>
          <w:r w:rsidRPr="00047D47">
            <w:rPr>
              <w:rFonts w:ascii="Arial" w:hAnsi="Arial" w:cs="Arial" w:hint="eastAsia"/>
              <w:b/>
              <w:bCs/>
              <w:snapToGrid w:val="0"/>
              <w:sz w:val="18"/>
              <w:szCs w:val="18"/>
              <w:lang w:eastAsia="zh-CN"/>
            </w:rPr>
            <w:t xml:space="preserve"> RM</w:t>
          </w:r>
          <w:smartTag w:uri="urn:schemas-microsoft-com:office:smarttags" w:element="chsdate">
            <w:smartTagPr>
              <w:attr w:name="Year" w:val="1899"/>
              <w:attr w:name="Month" w:val="12"/>
              <w:attr w:name="Day" w:val="30"/>
              <w:attr w:name="IsLunarDate" w:val="False"/>
              <w:attr w:name="IsROCDate" w:val="False"/>
            </w:smartTagPr>
            <w:r w:rsidRPr="00047D47">
              <w:rPr>
                <w:rFonts w:ascii="Arial" w:hAnsi="Arial" w:cs="Arial" w:hint="eastAsia"/>
                <w:b/>
                <w:bCs/>
                <w:snapToGrid w:val="0"/>
                <w:sz w:val="18"/>
                <w:szCs w:val="18"/>
                <w:lang w:eastAsia="zh-CN"/>
              </w:rPr>
              <w:t>6.3.1</w:t>
            </w:r>
          </w:smartTag>
          <w:r w:rsidRPr="00047D47">
            <w:rPr>
              <w:rFonts w:ascii="Arial" w:hAnsi="Arial" w:cs="Arial" w:hint="eastAsia"/>
              <w:b/>
              <w:bCs/>
              <w:snapToGrid w:val="0"/>
              <w:sz w:val="18"/>
              <w:szCs w:val="18"/>
              <w:lang w:eastAsia="zh-CN"/>
            </w:rPr>
            <w:t>-S001</w:t>
          </w:r>
        </w:p>
      </w:tc>
      <w:tc>
        <w:tcPr>
          <w:tcW w:w="1462" w:type="pct"/>
          <w:tcBorders>
            <w:top w:val="single" w:sz="2" w:space="0" w:color="auto"/>
            <w:bottom w:val="single" w:sz="4" w:space="0" w:color="auto"/>
          </w:tcBorders>
        </w:tcPr>
        <w:p w:rsidR="00C04600" w:rsidRDefault="00B27BBD" w:rsidP="00C04600">
          <w:pPr>
            <w:spacing w:before="40"/>
            <w:ind w:hanging="77"/>
            <w:rPr>
              <w:rFonts w:ascii="Arial" w:hAnsi="Arial"/>
              <w:sz w:val="16"/>
            </w:rPr>
          </w:pPr>
          <w:proofErr w:type="spellStart"/>
          <w:r w:rsidRPr="00E82FA9">
            <w:rPr>
              <w:rFonts w:ascii="Arial" w:hAnsi="Arial" w:hint="eastAsia"/>
              <w:sz w:val="16"/>
            </w:rPr>
            <w:t>有效期</w:t>
          </w:r>
          <w:r>
            <w:rPr>
              <w:rFonts w:ascii="Arial" w:hAnsi="Arial" w:hint="eastAsia"/>
              <w:sz w:val="16"/>
            </w:rPr>
            <w:t>至</w:t>
          </w:r>
          <w:r>
            <w:rPr>
              <w:rFonts w:ascii="Arial" w:hAnsi="Arial" w:hint="eastAsia"/>
              <w:sz w:val="16"/>
            </w:rPr>
            <w:t>Next</w:t>
          </w:r>
          <w:proofErr w:type="spellEnd"/>
          <w:r>
            <w:rPr>
              <w:rFonts w:ascii="Arial" w:hAnsi="Arial" w:hint="eastAsia"/>
              <w:sz w:val="16"/>
            </w:rPr>
            <w:t xml:space="preserve"> Revision</w:t>
          </w:r>
          <w:r w:rsidRPr="00E82FA9">
            <w:rPr>
              <w:rFonts w:ascii="Arial" w:hAnsi="Arial" w:hint="eastAsia"/>
              <w:sz w:val="16"/>
            </w:rPr>
            <w:t xml:space="preserve"> Date</w:t>
          </w:r>
        </w:p>
        <w:p w:rsidR="00C04600" w:rsidRPr="003D27A4" w:rsidRDefault="00B27BBD" w:rsidP="00C04600">
          <w:pPr>
            <w:spacing w:before="40"/>
            <w:ind w:hanging="77"/>
            <w:rPr>
              <w:b/>
              <w:bCs/>
              <w:sz w:val="21"/>
              <w:szCs w:val="21"/>
            </w:rPr>
          </w:pPr>
          <w:r w:rsidRPr="003D27A4">
            <w:rPr>
              <w:rFonts w:hint="eastAsia"/>
              <w:b/>
              <w:bCs/>
              <w:sz w:val="21"/>
              <w:szCs w:val="21"/>
            </w:rPr>
            <w:t xml:space="preserve">2027-10-19    </w:t>
          </w:r>
        </w:p>
      </w:tc>
    </w:tr>
    <w:tr w:rsidR="0066057F" w:rsidTr="001D1DB7">
      <w:trPr>
        <w:cantSplit/>
        <w:trHeight w:val="454"/>
        <w:jc w:val="center"/>
      </w:trPr>
      <w:tc>
        <w:tcPr>
          <w:tcW w:w="1000" w:type="pct"/>
          <w:vMerge/>
          <w:tcBorders>
            <w:right w:val="single" w:sz="4" w:space="0" w:color="auto"/>
          </w:tcBorders>
        </w:tcPr>
        <w:p w:rsidR="0066057F" w:rsidRDefault="00B27BBD" w:rsidP="006552B7">
          <w:pPr>
            <w:pStyle w:val="Header"/>
            <w:spacing w:before="120" w:after="120"/>
            <w:jc w:val="center"/>
            <w:rPr>
              <w:rFonts w:ascii="Arial" w:hAnsi="Arial" w:cs="Arial"/>
              <w:i/>
            </w:rPr>
          </w:pPr>
        </w:p>
      </w:tc>
      <w:tc>
        <w:tcPr>
          <w:tcW w:w="2538" w:type="pct"/>
          <w:tcBorders>
            <w:top w:val="single" w:sz="4" w:space="0" w:color="auto"/>
            <w:left w:val="single" w:sz="4" w:space="0" w:color="auto"/>
          </w:tcBorders>
          <w:vAlign w:val="center"/>
        </w:tcPr>
        <w:p w:rsidR="0066057F" w:rsidRDefault="00B27BBD" w:rsidP="006552B7">
          <w:pPr>
            <w:pStyle w:val="Header"/>
            <w:rPr>
              <w:rFonts w:ascii="Arial" w:hAnsi="Arial" w:cs="Arial"/>
              <w:lang w:eastAsia="zh-CN"/>
            </w:rPr>
          </w:pPr>
          <w:r w:rsidRPr="00FB6CE9">
            <w:rPr>
              <w:rFonts w:ascii="宋体" w:hAnsi="宋体" w:cs="Arial" w:hint="eastAsia"/>
              <w:bCs/>
              <w:sz w:val="16"/>
              <w:szCs w:val="16"/>
              <w:lang w:eastAsia="zh-CN"/>
            </w:rPr>
            <w:t>文件类型</w:t>
          </w:r>
          <w:r w:rsidRPr="00872C3A">
            <w:rPr>
              <w:rFonts w:ascii="Arial" w:hAnsi="Arial" w:cs="Arial"/>
              <w:bCs/>
              <w:sz w:val="16"/>
              <w:szCs w:val="16"/>
            </w:rPr>
            <w:t>Document Type</w:t>
          </w:r>
          <w:r>
            <w:rPr>
              <w:rFonts w:ascii="宋体" w:hAnsi="宋体" w:cs="Arial" w:hint="eastAsia"/>
              <w:bCs/>
              <w:sz w:val="16"/>
              <w:szCs w:val="16"/>
              <w:lang w:eastAsia="zh-CN"/>
            </w:rPr>
            <w:t>：</w:t>
          </w:r>
          <w:r>
            <w:rPr>
              <w:rFonts w:ascii="Arial" w:hAnsi="Arial" w:cs="Arial" w:hint="eastAsia"/>
              <w:b/>
              <w:i/>
              <w:lang w:eastAsia="zh-CN"/>
            </w:rPr>
            <w:t>质量记录</w:t>
          </w:r>
          <w:r>
            <w:rPr>
              <w:rFonts w:ascii="Arial" w:hAnsi="Arial" w:cs="Arial"/>
              <w:b/>
              <w:i/>
            </w:rPr>
            <w:t xml:space="preserve">Quality </w:t>
          </w:r>
          <w:r>
            <w:rPr>
              <w:rFonts w:ascii="Arial" w:hAnsi="Arial" w:cs="Arial" w:hint="eastAsia"/>
              <w:b/>
              <w:i/>
              <w:lang w:eastAsia="zh-CN"/>
            </w:rPr>
            <w:t>Form</w:t>
          </w:r>
        </w:p>
      </w:tc>
      <w:tc>
        <w:tcPr>
          <w:tcW w:w="1462" w:type="pct"/>
          <w:tcBorders>
            <w:top w:val="single" w:sz="4" w:space="0" w:color="auto"/>
            <w:bottom w:val="single" w:sz="2" w:space="0" w:color="auto"/>
          </w:tcBorders>
          <w:vAlign w:val="center"/>
        </w:tcPr>
        <w:p w:rsidR="0066057F" w:rsidRPr="001130E3" w:rsidRDefault="00B27BBD" w:rsidP="006552B7">
          <w:pPr>
            <w:pStyle w:val="Heading3"/>
            <w:numPr>
              <w:ilvl w:val="0"/>
              <w:numId w:val="0"/>
            </w:numPr>
            <w:spacing w:before="0" w:after="0"/>
            <w:jc w:val="center"/>
            <w:rPr>
              <w:b w:val="0"/>
              <w:bCs w:val="0"/>
              <w:sz w:val="21"/>
              <w:szCs w:val="21"/>
            </w:rPr>
          </w:pPr>
          <w:r w:rsidRPr="001130E3">
            <w:rPr>
              <w:rStyle w:val="PageNumber"/>
              <w:rFonts w:hint="eastAsia"/>
              <w:b w:val="0"/>
              <w:bCs w:val="0"/>
              <w:sz w:val="21"/>
              <w:szCs w:val="21"/>
              <w:lang w:eastAsia="zh-CN"/>
            </w:rPr>
            <w:t>页数</w:t>
          </w:r>
          <w:r w:rsidRPr="008801FB">
            <w:rPr>
              <w:rStyle w:val="PageNumber"/>
              <w:b w:val="0"/>
              <w:bCs w:val="0"/>
              <w:sz w:val="21"/>
              <w:szCs w:val="21"/>
            </w:rPr>
            <w:t>Page</w:t>
          </w:r>
          <w:r>
            <w:rPr>
              <w:rStyle w:val="PageNumber"/>
              <w:rFonts w:hint="eastAsia"/>
              <w:b w:val="0"/>
              <w:bCs w:val="0"/>
              <w:sz w:val="21"/>
              <w:szCs w:val="21"/>
              <w:lang w:eastAsia="zh-CN"/>
            </w:rPr>
            <w:t>：</w:t>
          </w:r>
          <w:r w:rsidRPr="00667B60">
            <w:rPr>
              <w:rStyle w:val="PageNumber"/>
              <w:bCs w:val="0"/>
              <w:sz w:val="21"/>
              <w:szCs w:val="21"/>
            </w:rPr>
            <w:t xml:space="preserve"> </w:t>
          </w:r>
          <w:r w:rsidRPr="00667B60">
            <w:rPr>
              <w:rStyle w:val="PageNumber"/>
              <w:bCs w:val="0"/>
              <w:sz w:val="21"/>
              <w:szCs w:val="21"/>
            </w:rPr>
            <w:fldChar w:fldCharType="begin"/>
          </w:r>
          <w:r w:rsidRPr="00667B60">
            <w:rPr>
              <w:rStyle w:val="PageNumber"/>
              <w:bCs w:val="0"/>
              <w:sz w:val="21"/>
              <w:szCs w:val="21"/>
            </w:rPr>
            <w:instrText xml:space="preserve"> PAGE </w:instrText>
          </w:r>
          <w:r w:rsidRPr="00667B60">
            <w:rPr>
              <w:rStyle w:val="PageNumber"/>
              <w:bCs w:val="0"/>
              <w:sz w:val="21"/>
              <w:szCs w:val="21"/>
            </w:rPr>
            <w:fldChar w:fldCharType="separate"/>
          </w:r>
          <w:r w:rsidR="00950554">
            <w:rPr>
              <w:rStyle w:val="PageNumber"/>
              <w:bCs w:val="0"/>
              <w:noProof/>
              <w:sz w:val="21"/>
              <w:szCs w:val="21"/>
            </w:rPr>
            <w:t>1</w:t>
          </w:r>
          <w:r w:rsidRPr="00667B60">
            <w:rPr>
              <w:rStyle w:val="PageNumber"/>
              <w:bCs w:val="0"/>
              <w:sz w:val="21"/>
              <w:szCs w:val="21"/>
            </w:rPr>
            <w:fldChar w:fldCharType="end"/>
          </w:r>
          <w:r w:rsidRPr="00667B60">
            <w:rPr>
              <w:rStyle w:val="PageNumber"/>
              <w:bCs w:val="0"/>
              <w:sz w:val="21"/>
              <w:szCs w:val="21"/>
            </w:rPr>
            <w:t xml:space="preserve"> of </w:t>
          </w:r>
          <w:r w:rsidRPr="00667B60">
            <w:rPr>
              <w:rStyle w:val="PageNumber"/>
              <w:bCs w:val="0"/>
              <w:sz w:val="21"/>
              <w:szCs w:val="21"/>
            </w:rPr>
            <w:fldChar w:fldCharType="begin"/>
          </w:r>
          <w:r w:rsidRPr="00667B60">
            <w:rPr>
              <w:rStyle w:val="PageNumber"/>
              <w:bCs w:val="0"/>
              <w:sz w:val="21"/>
              <w:szCs w:val="21"/>
            </w:rPr>
            <w:instrText xml:space="preserve"> NUMPAGES </w:instrText>
          </w:r>
          <w:r w:rsidRPr="00667B60">
            <w:rPr>
              <w:rStyle w:val="PageNumber"/>
              <w:bCs w:val="0"/>
              <w:sz w:val="21"/>
              <w:szCs w:val="21"/>
            </w:rPr>
            <w:fldChar w:fldCharType="separate"/>
          </w:r>
          <w:r w:rsidR="00950554">
            <w:rPr>
              <w:rStyle w:val="PageNumber"/>
              <w:bCs w:val="0"/>
              <w:noProof/>
              <w:sz w:val="21"/>
              <w:szCs w:val="21"/>
            </w:rPr>
            <w:t>4</w:t>
          </w:r>
          <w:r w:rsidRPr="00667B60">
            <w:rPr>
              <w:rStyle w:val="PageNumber"/>
              <w:bCs w:val="0"/>
              <w:sz w:val="21"/>
              <w:szCs w:val="21"/>
            </w:rPr>
            <w:fldChar w:fldCharType="end"/>
          </w:r>
        </w:p>
      </w:tc>
    </w:tr>
    <w:tr w:rsidR="0066057F" w:rsidTr="001D1DB7">
      <w:trPr>
        <w:cantSplit/>
        <w:trHeight w:val="567"/>
        <w:jc w:val="center"/>
      </w:trPr>
      <w:tc>
        <w:tcPr>
          <w:tcW w:w="1000" w:type="pct"/>
          <w:vMerge/>
          <w:tcBorders>
            <w:right w:val="single" w:sz="4" w:space="0" w:color="auto"/>
          </w:tcBorders>
        </w:tcPr>
        <w:p w:rsidR="0066057F" w:rsidRPr="00815D20" w:rsidRDefault="00B27BBD" w:rsidP="006552B7">
          <w:pPr>
            <w:jc w:val="center"/>
            <w:rPr>
              <w:rFonts w:ascii="Arial" w:hAnsi="Arial" w:cs="Arial"/>
              <w:b/>
              <w:bCs/>
              <w:szCs w:val="24"/>
              <w:lang w:eastAsia="zh-CN"/>
            </w:rPr>
          </w:pPr>
        </w:p>
      </w:tc>
      <w:tc>
        <w:tcPr>
          <w:tcW w:w="4000" w:type="pct"/>
          <w:gridSpan w:val="2"/>
          <w:tcBorders>
            <w:left w:val="single" w:sz="4" w:space="0" w:color="auto"/>
            <w:right w:val="double" w:sz="4" w:space="0" w:color="auto"/>
          </w:tcBorders>
        </w:tcPr>
        <w:p w:rsidR="0066057F" w:rsidRPr="001130E3" w:rsidRDefault="00B27BBD" w:rsidP="00811DAF">
          <w:pPr>
            <w:pStyle w:val="Header"/>
            <w:spacing w:before="40"/>
            <w:rPr>
              <w:rFonts w:ascii="黑体" w:eastAsia="黑体" w:hAnsi="Arial" w:cs="Arial"/>
              <w:b/>
              <w:sz w:val="21"/>
              <w:szCs w:val="21"/>
              <w:lang w:eastAsia="zh-CN"/>
            </w:rPr>
          </w:pPr>
          <w:r w:rsidRPr="001130E3">
            <w:rPr>
              <w:rFonts w:ascii="黑体" w:eastAsia="黑体" w:hAnsi="Arial" w:cs="Arial" w:hint="eastAsia"/>
              <w:spacing w:val="-2"/>
              <w:sz w:val="21"/>
              <w:szCs w:val="21"/>
              <w:lang w:eastAsia="zh-CN"/>
            </w:rPr>
            <w:t>名称</w:t>
          </w:r>
          <w:r w:rsidRPr="001130E3">
            <w:rPr>
              <w:rFonts w:ascii="黑体" w:eastAsia="黑体" w:hAnsi="Arial" w:cs="Arial" w:hint="eastAsia"/>
              <w:spacing w:val="-2"/>
              <w:sz w:val="21"/>
              <w:szCs w:val="21"/>
            </w:rPr>
            <w:t>Title:</w:t>
          </w:r>
        </w:p>
        <w:p w:rsidR="0066057F" w:rsidRPr="0099455B" w:rsidRDefault="00B27BBD" w:rsidP="00811DAF">
          <w:pPr>
            <w:spacing w:afterLines="50" w:after="120"/>
            <w:jc w:val="center"/>
            <w:outlineLvl w:val="0"/>
            <w:rPr>
              <w:rFonts w:ascii="宋体" w:hAnsi="宋体"/>
              <w:bCs/>
              <w:sz w:val="20"/>
              <w:lang w:eastAsia="zh-CN"/>
            </w:rPr>
          </w:pPr>
          <w:proofErr w:type="spellStart"/>
          <w:r w:rsidRPr="0099455B">
            <w:rPr>
              <w:rFonts w:ascii="宋体" w:hAnsi="宋体" w:hint="eastAsia"/>
              <w:b/>
              <w:szCs w:val="24"/>
            </w:rPr>
            <w:t>系统用户需求表</w:t>
          </w:r>
          <w:proofErr w:type="spellEnd"/>
          <w:r w:rsidRPr="0099455B">
            <w:rPr>
              <w:rFonts w:ascii="宋体" w:hAnsi="宋体" w:hint="eastAsia"/>
              <w:b/>
              <w:szCs w:val="24"/>
            </w:rPr>
            <w:t xml:space="preserve">   </w:t>
          </w:r>
        </w:p>
      </w:tc>
    </w:tr>
  </w:tbl>
  <w:p w:rsidR="0066057F" w:rsidRDefault="00B27BBD">
    <w:pPr>
      <w:pStyle w:val="Heade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33CE"/>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4F6273"/>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F81889"/>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8D667D"/>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922F62"/>
    <w:multiLevelType w:val="multilevel"/>
    <w:tmpl w:val="FD4AA75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6942C8C"/>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8D351A"/>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260734"/>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1B"/>
    <w:rsid w:val="00572F2C"/>
    <w:rsid w:val="006A6E1B"/>
    <w:rsid w:val="008959BF"/>
    <w:rsid w:val="00950554"/>
    <w:rsid w:val="00B27BBD"/>
    <w:rsid w:val="00E9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14:docId w14:val="43637112"/>
  <w15:chartTrackingRefBased/>
  <w15:docId w15:val="{A7ED5BC8-D132-478C-B14F-BE77907C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554"/>
    <w:rPr>
      <w:rFonts w:ascii="Times New Roman" w:hAnsi="Times New Roman" w:cs="Times New Roman"/>
      <w:kern w:val="0"/>
      <w:sz w:val="24"/>
      <w:szCs w:val="20"/>
      <w:lang w:eastAsia="en-US"/>
    </w:rPr>
  </w:style>
  <w:style w:type="paragraph" w:styleId="Heading1">
    <w:name w:val="heading 1"/>
    <w:aliases w:val="Part"/>
    <w:basedOn w:val="Normal"/>
    <w:next w:val="Normal"/>
    <w:link w:val="Heading1Char"/>
    <w:autoRedefine/>
    <w:qFormat/>
    <w:rsid w:val="00950554"/>
    <w:pPr>
      <w:keepNext/>
      <w:numPr>
        <w:numId w:val="1"/>
      </w:numPr>
      <w:spacing w:before="240" w:line="360" w:lineRule="auto"/>
      <w:ind w:left="431" w:hanging="431"/>
      <w:outlineLvl w:val="0"/>
    </w:pPr>
    <w:rPr>
      <w:rFonts w:ascii="Arial" w:hAnsi="Arial" w:cs="Arial"/>
      <w:b/>
      <w:szCs w:val="24"/>
    </w:rPr>
  </w:style>
  <w:style w:type="paragraph" w:styleId="Heading2">
    <w:name w:val="heading 2"/>
    <w:aliases w:val="Chapter Title"/>
    <w:basedOn w:val="Normal"/>
    <w:next w:val="Normal"/>
    <w:link w:val="Heading2Char"/>
    <w:autoRedefine/>
    <w:qFormat/>
    <w:rsid w:val="00950554"/>
    <w:pPr>
      <w:keepNext/>
      <w:numPr>
        <w:ilvl w:val="1"/>
        <w:numId w:val="1"/>
      </w:numPr>
      <w:spacing w:before="240" w:line="360" w:lineRule="auto"/>
      <w:outlineLvl w:val="1"/>
    </w:pPr>
    <w:rPr>
      <w:rFonts w:ascii="Arial" w:hAnsi="Arial" w:cs="Arial"/>
      <w:b/>
      <w:bCs/>
      <w:iCs/>
      <w:sz w:val="22"/>
      <w:szCs w:val="22"/>
    </w:rPr>
  </w:style>
  <w:style w:type="paragraph" w:styleId="Heading3">
    <w:name w:val="heading 3"/>
    <w:aliases w:val="Section,Heading 3-bkm-head2"/>
    <w:basedOn w:val="Normal"/>
    <w:next w:val="Normal"/>
    <w:link w:val="Heading3Char"/>
    <w:qFormat/>
    <w:rsid w:val="00950554"/>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50554"/>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950554"/>
    <w:pPr>
      <w:keepNext/>
      <w:numPr>
        <w:ilvl w:val="4"/>
        <w:numId w:val="1"/>
      </w:numPr>
      <w:outlineLvl w:val="4"/>
    </w:pPr>
    <w:rPr>
      <w:rFonts w:ascii="Arial" w:hAnsi="Arial"/>
      <w:b/>
      <w:sz w:val="30"/>
    </w:rPr>
  </w:style>
  <w:style w:type="paragraph" w:styleId="Heading6">
    <w:name w:val="heading 6"/>
    <w:basedOn w:val="Normal"/>
    <w:next w:val="Normal"/>
    <w:link w:val="Heading6Char"/>
    <w:qFormat/>
    <w:rsid w:val="00950554"/>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950554"/>
    <w:pPr>
      <w:numPr>
        <w:ilvl w:val="6"/>
        <w:numId w:val="1"/>
      </w:numPr>
      <w:spacing w:before="240" w:after="60"/>
      <w:outlineLvl w:val="6"/>
    </w:pPr>
    <w:rPr>
      <w:szCs w:val="24"/>
    </w:rPr>
  </w:style>
  <w:style w:type="paragraph" w:styleId="Heading8">
    <w:name w:val="heading 8"/>
    <w:basedOn w:val="Normal"/>
    <w:next w:val="Normal"/>
    <w:link w:val="Heading8Char"/>
    <w:qFormat/>
    <w:rsid w:val="00950554"/>
    <w:pPr>
      <w:numPr>
        <w:ilvl w:val="7"/>
        <w:numId w:val="1"/>
      </w:numPr>
      <w:spacing w:before="240" w:after="60"/>
      <w:outlineLvl w:val="7"/>
    </w:pPr>
    <w:rPr>
      <w:i/>
      <w:iCs/>
      <w:szCs w:val="24"/>
    </w:rPr>
  </w:style>
  <w:style w:type="paragraph" w:styleId="Heading9">
    <w:name w:val="heading 9"/>
    <w:basedOn w:val="Normal"/>
    <w:next w:val="Normal"/>
    <w:link w:val="Heading9Char"/>
    <w:qFormat/>
    <w:rsid w:val="0095055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554"/>
    <w:rPr>
      <w:rFonts w:ascii="Arial" w:hAnsi="Arial" w:cs="Arial"/>
      <w:b/>
      <w:kern w:val="0"/>
      <w:sz w:val="24"/>
      <w:szCs w:val="24"/>
      <w:lang w:eastAsia="en-US"/>
    </w:rPr>
  </w:style>
  <w:style w:type="character" w:customStyle="1" w:styleId="Heading2Char">
    <w:name w:val="Heading 2 Char"/>
    <w:basedOn w:val="DefaultParagraphFont"/>
    <w:link w:val="Heading2"/>
    <w:rsid w:val="00950554"/>
    <w:rPr>
      <w:rFonts w:ascii="Arial" w:hAnsi="Arial" w:cs="Arial"/>
      <w:b/>
      <w:bCs/>
      <w:iCs/>
      <w:kern w:val="0"/>
      <w:sz w:val="22"/>
      <w:lang w:eastAsia="en-US"/>
    </w:rPr>
  </w:style>
  <w:style w:type="character" w:customStyle="1" w:styleId="Heading3Char">
    <w:name w:val="Heading 3 Char"/>
    <w:basedOn w:val="DefaultParagraphFont"/>
    <w:link w:val="Heading3"/>
    <w:rsid w:val="00950554"/>
    <w:rPr>
      <w:rFonts w:ascii="Arial" w:hAnsi="Arial" w:cs="Arial"/>
      <w:b/>
      <w:bCs/>
      <w:kern w:val="0"/>
      <w:sz w:val="26"/>
      <w:szCs w:val="26"/>
      <w:lang w:eastAsia="en-US"/>
    </w:rPr>
  </w:style>
  <w:style w:type="character" w:customStyle="1" w:styleId="Heading4Char">
    <w:name w:val="Heading 4 Char"/>
    <w:basedOn w:val="DefaultParagraphFont"/>
    <w:link w:val="Heading4"/>
    <w:rsid w:val="00950554"/>
    <w:rPr>
      <w:rFonts w:ascii="Times New Roman" w:hAnsi="Times New Roman" w:cs="Times New Roman"/>
      <w:b/>
      <w:bCs/>
      <w:kern w:val="0"/>
      <w:sz w:val="28"/>
      <w:szCs w:val="28"/>
      <w:lang w:eastAsia="en-US"/>
    </w:rPr>
  </w:style>
  <w:style w:type="character" w:customStyle="1" w:styleId="Heading5Char">
    <w:name w:val="Heading 5 Char"/>
    <w:basedOn w:val="DefaultParagraphFont"/>
    <w:link w:val="Heading5"/>
    <w:rsid w:val="00950554"/>
    <w:rPr>
      <w:rFonts w:ascii="Arial" w:hAnsi="Arial" w:cs="Times New Roman"/>
      <w:b/>
      <w:kern w:val="0"/>
      <w:sz w:val="30"/>
      <w:szCs w:val="20"/>
      <w:lang w:eastAsia="en-US"/>
    </w:rPr>
  </w:style>
  <w:style w:type="character" w:customStyle="1" w:styleId="Heading6Char">
    <w:name w:val="Heading 6 Char"/>
    <w:basedOn w:val="DefaultParagraphFont"/>
    <w:link w:val="Heading6"/>
    <w:rsid w:val="00950554"/>
    <w:rPr>
      <w:rFonts w:ascii="Times New Roman" w:hAnsi="Times New Roman" w:cs="Times New Roman"/>
      <w:b/>
      <w:bCs/>
      <w:kern w:val="0"/>
      <w:sz w:val="22"/>
      <w:lang w:eastAsia="en-US"/>
    </w:rPr>
  </w:style>
  <w:style w:type="character" w:customStyle="1" w:styleId="Heading7Char">
    <w:name w:val="Heading 7 Char"/>
    <w:basedOn w:val="DefaultParagraphFont"/>
    <w:link w:val="Heading7"/>
    <w:rsid w:val="00950554"/>
    <w:rPr>
      <w:rFonts w:ascii="Times New Roman" w:hAnsi="Times New Roman" w:cs="Times New Roman"/>
      <w:kern w:val="0"/>
      <w:sz w:val="24"/>
      <w:szCs w:val="24"/>
      <w:lang w:eastAsia="en-US"/>
    </w:rPr>
  </w:style>
  <w:style w:type="character" w:customStyle="1" w:styleId="Heading8Char">
    <w:name w:val="Heading 8 Char"/>
    <w:basedOn w:val="DefaultParagraphFont"/>
    <w:link w:val="Heading8"/>
    <w:rsid w:val="00950554"/>
    <w:rPr>
      <w:rFonts w:ascii="Times New Roman" w:hAnsi="Times New Roman" w:cs="Times New Roman"/>
      <w:i/>
      <w:iCs/>
      <w:kern w:val="0"/>
      <w:sz w:val="24"/>
      <w:szCs w:val="24"/>
      <w:lang w:eastAsia="en-US"/>
    </w:rPr>
  </w:style>
  <w:style w:type="character" w:customStyle="1" w:styleId="Heading9Char">
    <w:name w:val="Heading 9 Char"/>
    <w:basedOn w:val="DefaultParagraphFont"/>
    <w:link w:val="Heading9"/>
    <w:rsid w:val="00950554"/>
    <w:rPr>
      <w:rFonts w:ascii="Arial" w:hAnsi="Arial" w:cs="Arial"/>
      <w:kern w:val="0"/>
      <w:sz w:val="22"/>
      <w:lang w:eastAsia="en-US"/>
    </w:rPr>
  </w:style>
  <w:style w:type="paragraph" w:styleId="Header">
    <w:name w:val="header"/>
    <w:aliases w:val="form"/>
    <w:basedOn w:val="Normal"/>
    <w:link w:val="HeaderChar"/>
    <w:rsid w:val="00950554"/>
    <w:pPr>
      <w:tabs>
        <w:tab w:val="center" w:pos="4320"/>
        <w:tab w:val="right" w:pos="8640"/>
      </w:tabs>
    </w:pPr>
  </w:style>
  <w:style w:type="character" w:customStyle="1" w:styleId="HeaderChar">
    <w:name w:val="Header Char"/>
    <w:basedOn w:val="DefaultParagraphFont"/>
    <w:link w:val="Header"/>
    <w:rsid w:val="00950554"/>
    <w:rPr>
      <w:rFonts w:ascii="Times New Roman" w:hAnsi="Times New Roman" w:cs="Times New Roman"/>
      <w:kern w:val="0"/>
      <w:sz w:val="24"/>
      <w:szCs w:val="20"/>
      <w:lang w:eastAsia="en-US"/>
    </w:rPr>
  </w:style>
  <w:style w:type="paragraph" w:styleId="Footer">
    <w:name w:val="footer"/>
    <w:basedOn w:val="Normal"/>
    <w:link w:val="FooterChar"/>
    <w:uiPriority w:val="99"/>
    <w:rsid w:val="00950554"/>
    <w:pPr>
      <w:tabs>
        <w:tab w:val="center" w:pos="4320"/>
        <w:tab w:val="right" w:pos="8640"/>
      </w:tabs>
    </w:pPr>
  </w:style>
  <w:style w:type="character" w:customStyle="1" w:styleId="FooterChar">
    <w:name w:val="Footer Char"/>
    <w:basedOn w:val="DefaultParagraphFont"/>
    <w:link w:val="Footer"/>
    <w:uiPriority w:val="99"/>
    <w:rsid w:val="00950554"/>
    <w:rPr>
      <w:rFonts w:ascii="Times New Roman" w:hAnsi="Times New Roman" w:cs="Times New Roman"/>
      <w:kern w:val="0"/>
      <w:sz w:val="24"/>
      <w:szCs w:val="20"/>
      <w:lang w:eastAsia="en-US"/>
    </w:rPr>
  </w:style>
  <w:style w:type="character" w:styleId="PageNumber">
    <w:name w:val="page number"/>
    <w:basedOn w:val="DefaultParagraphFont"/>
    <w:rsid w:val="00950554"/>
  </w:style>
  <w:style w:type="paragraph" w:styleId="ListParagraph">
    <w:name w:val="List Paragraph"/>
    <w:uiPriority w:val="99"/>
    <w:qFormat/>
    <w:rsid w:val="00950554"/>
    <w:pPr>
      <w:widowControl w:val="0"/>
      <w:ind w:firstLine="420"/>
      <w:jc w:val="both"/>
    </w:pPr>
    <w:rPr>
      <w:rFonts w:ascii="Calibri" w:hAnsi="Calibri" w:cs="Times New Roman"/>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275</Words>
  <Characters>1569</Characters>
  <Application>Microsoft Office Word</Application>
  <DocSecurity>0</DocSecurity>
  <Lines>13</Lines>
  <Paragraphs>3</Paragraphs>
  <ScaleCrop>false</ScaleCrop>
  <Company>CDIBP</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马至乔</dc:creator>
  <cp:keywords/>
  <dc:description/>
  <cp:lastModifiedBy>马至乔</cp:lastModifiedBy>
  <cp:revision>3</cp:revision>
  <dcterms:created xsi:type="dcterms:W3CDTF">2025-10-14T05:56:00Z</dcterms:created>
  <dcterms:modified xsi:type="dcterms:W3CDTF">2025-10-14T06:00:00Z</dcterms:modified>
</cp:coreProperties>
</file>